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0" w:line="240" w:lineRule="auto"/>
        <w:rPr>
          <w:rFonts w:ascii="Arial" w:cs="Arial" w:eastAsia="Arial" w:hAnsi="Arial"/>
          <w:b w:val="1"/>
          <w:color w:val="999c1b"/>
          <w:sz w:val="40"/>
          <w:szCs w:val="40"/>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line="240" w:lineRule="auto"/>
        <w:rPr>
          <w:rFonts w:ascii="Arial" w:cs="Arial" w:eastAsia="Arial" w:hAnsi="Arial"/>
          <w:b w:val="1"/>
          <w:color w:val="999c1b"/>
          <w:sz w:val="40"/>
          <w:szCs w:val="40"/>
        </w:rPr>
      </w:pPr>
      <w:r w:rsidDel="00000000" w:rsidR="00000000" w:rsidRPr="00000000">
        <w:rPr>
          <w:rFonts w:ascii="Arial" w:cs="Arial" w:eastAsia="Arial" w:hAnsi="Arial"/>
          <w:b w:val="1"/>
          <w:color w:val="999c1b"/>
          <w:sz w:val="40"/>
          <w:szCs w:val="40"/>
          <w:rtl w:val="0"/>
        </w:rPr>
        <w:t xml:space="preserve">Job Description and Person Specification</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0" w:line="240" w:lineRule="auto"/>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8"/>
          <w:szCs w:val="28"/>
        </w:rPr>
      </w:pPr>
      <w:r w:rsidDel="00000000" w:rsidR="00000000" w:rsidRPr="00000000">
        <w:rPr>
          <w:rFonts w:ascii="Arial" w:cs="Arial" w:eastAsia="Arial" w:hAnsi="Arial"/>
          <w:b w:val="1"/>
          <w:color w:val="000000"/>
          <w:sz w:val="28"/>
          <w:szCs w:val="28"/>
          <w:rtl w:val="0"/>
        </w:rPr>
        <w:t xml:space="preserve">Job Title: </w:t>
      </w:r>
      <w:r w:rsidDel="00000000" w:rsidR="00000000" w:rsidRPr="00000000">
        <w:rPr>
          <w:rFonts w:ascii="Arial" w:cs="Arial" w:eastAsia="Arial" w:hAnsi="Arial"/>
          <w:sz w:val="28"/>
          <w:szCs w:val="28"/>
          <w:rtl w:val="0"/>
        </w:rPr>
        <w:t xml:space="preserve">Community Connector (Disability Sport and Physical Activity)</w:t>
      </w: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76" w:lineRule="auto"/>
        <w:rPr>
          <w:rFonts w:ascii="Arial" w:cs="Arial" w:eastAsia="Arial" w:hAnsi="Arial"/>
          <w:b w:val="1"/>
          <w:color w:val="000000"/>
          <w:sz w:val="28"/>
          <w:szCs w:val="28"/>
        </w:rPr>
      </w:pPr>
      <w:r w:rsidDel="00000000" w:rsidR="00000000" w:rsidRPr="00000000">
        <w:rPr>
          <w:rFonts w:ascii="Arial" w:cs="Arial" w:eastAsia="Arial" w:hAnsi="Arial"/>
          <w:b w:val="1"/>
          <w:color w:val="000000"/>
          <w:sz w:val="28"/>
          <w:szCs w:val="28"/>
          <w:rtl w:val="0"/>
        </w:rPr>
        <w:t xml:space="preserve">Salary</w:t>
      </w:r>
      <w:r w:rsidDel="00000000" w:rsidR="00000000" w:rsidRPr="00000000">
        <w:rPr>
          <w:rFonts w:ascii="Arial" w:cs="Arial" w:eastAsia="Arial" w:hAnsi="Arial"/>
          <w:color w:val="000000"/>
          <w:sz w:val="28"/>
          <w:szCs w:val="28"/>
          <w:rtl w:val="0"/>
        </w:rPr>
        <w:t xml:space="preserve">: </w:t>
      </w:r>
      <w:r w:rsidDel="00000000" w:rsidR="00000000" w:rsidRPr="00000000">
        <w:rPr>
          <w:rFonts w:ascii="Arial" w:cs="Arial" w:eastAsia="Arial" w:hAnsi="Arial"/>
          <w:sz w:val="28"/>
          <w:szCs w:val="28"/>
          <w:rtl w:val="0"/>
        </w:rPr>
        <w:t xml:space="preserve">£20,653 pro-rata (£28,914 FTE)</w:t>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8"/>
          <w:szCs w:val="28"/>
        </w:rPr>
      </w:pPr>
      <w:r w:rsidDel="00000000" w:rsidR="00000000" w:rsidRPr="00000000">
        <w:rPr>
          <w:rFonts w:ascii="Arial" w:cs="Arial" w:eastAsia="Arial" w:hAnsi="Arial"/>
          <w:b w:val="1"/>
          <w:color w:val="000000"/>
          <w:sz w:val="28"/>
          <w:szCs w:val="28"/>
          <w:rtl w:val="0"/>
        </w:rPr>
        <w:t xml:space="preserve">Hours of work: </w:t>
      </w:r>
      <w:r w:rsidDel="00000000" w:rsidR="00000000" w:rsidRPr="00000000">
        <w:rPr>
          <w:rFonts w:ascii="Arial" w:cs="Arial" w:eastAsia="Arial" w:hAnsi="Arial"/>
          <w:color w:val="000000"/>
          <w:sz w:val="28"/>
          <w:szCs w:val="28"/>
          <w:rtl w:val="0"/>
        </w:rPr>
        <w:t xml:space="preserve">25 hours per week</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line="276" w:lineRule="auto"/>
        <w:rPr>
          <w:rFonts w:ascii="Arial" w:cs="Arial" w:eastAsia="Arial" w:hAnsi="Arial"/>
          <w:sz w:val="28"/>
          <w:szCs w:val="28"/>
        </w:rPr>
      </w:pPr>
      <w:r w:rsidDel="00000000" w:rsidR="00000000" w:rsidRPr="00000000">
        <w:rPr>
          <w:rFonts w:ascii="Arial" w:cs="Arial" w:eastAsia="Arial" w:hAnsi="Arial"/>
          <w:b w:val="1"/>
          <w:color w:val="000000"/>
          <w:sz w:val="28"/>
          <w:szCs w:val="28"/>
          <w:rtl w:val="0"/>
        </w:rPr>
        <w:t xml:space="preserve">Responsible to: </w:t>
      </w:r>
      <w:r w:rsidDel="00000000" w:rsidR="00000000" w:rsidRPr="00000000">
        <w:rPr>
          <w:rFonts w:ascii="Arial" w:cs="Arial" w:eastAsia="Arial" w:hAnsi="Arial"/>
          <w:color w:val="000000"/>
          <w:sz w:val="28"/>
          <w:szCs w:val="28"/>
          <w:rtl w:val="0"/>
        </w:rPr>
        <w:t xml:space="preserve">DIAL Chief Executive Officer</w:t>
      </w: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line="276" w:lineRule="auto"/>
        <w:rPr>
          <w:rFonts w:ascii="Arial" w:cs="Arial" w:eastAsia="Arial" w:hAnsi="Arial"/>
          <w:sz w:val="28"/>
          <w:szCs w:val="28"/>
        </w:rPr>
      </w:pPr>
      <w:r w:rsidDel="00000000" w:rsidR="00000000" w:rsidRPr="00000000">
        <w:rPr>
          <w:rFonts w:ascii="Arial" w:cs="Arial" w:eastAsia="Arial" w:hAnsi="Arial"/>
          <w:b w:val="1"/>
          <w:sz w:val="28"/>
          <w:szCs w:val="28"/>
          <w:rtl w:val="0"/>
        </w:rPr>
        <w:t xml:space="preserve">Reporting to</w:t>
      </w:r>
      <w:r w:rsidDel="00000000" w:rsidR="00000000" w:rsidRPr="00000000">
        <w:rPr>
          <w:rFonts w:ascii="Arial" w:cs="Arial" w:eastAsia="Arial" w:hAnsi="Arial"/>
          <w:sz w:val="28"/>
          <w:szCs w:val="28"/>
          <w:rtl w:val="0"/>
        </w:rPr>
        <w:t xml:space="preserve">: BMBC Sport &amp; Physical Activity Officer</w:t>
      </w:r>
    </w:p>
    <w:p w:rsidR="00000000" w:rsidDel="00000000" w:rsidP="00000000" w:rsidRDefault="00000000" w:rsidRPr="00000000" w14:paraId="00000009">
      <w:pPr>
        <w:spacing w:after="0" w:line="276" w:lineRule="auto"/>
        <w:rPr>
          <w:rFonts w:ascii="Arial" w:cs="Arial" w:eastAsia="Arial" w:hAnsi="Arial"/>
          <w:sz w:val="28"/>
          <w:szCs w:val="28"/>
        </w:rPr>
      </w:pPr>
      <w:r w:rsidDel="00000000" w:rsidR="00000000" w:rsidRPr="00000000">
        <w:rPr>
          <w:rFonts w:ascii="Arial" w:cs="Arial" w:eastAsia="Arial" w:hAnsi="Arial"/>
          <w:b w:val="1"/>
          <w:sz w:val="28"/>
          <w:szCs w:val="28"/>
          <w:rtl w:val="0"/>
        </w:rPr>
        <w:t xml:space="preserve">Contract: </w:t>
      </w:r>
      <w:r w:rsidDel="00000000" w:rsidR="00000000" w:rsidRPr="00000000">
        <w:rPr>
          <w:rFonts w:ascii="Arial" w:cs="Arial" w:eastAsia="Arial" w:hAnsi="Arial"/>
          <w:sz w:val="28"/>
          <w:szCs w:val="28"/>
          <w:rtl w:val="0"/>
        </w:rPr>
        <w:t xml:space="preserve">Fixed term post until 31st October 2026, with the intention of extension subject to the confirmation of future investment by the funder, Sport England.</w:t>
      </w:r>
    </w:p>
    <w:p w:rsidR="00000000" w:rsidDel="00000000" w:rsidP="00000000" w:rsidRDefault="00000000" w:rsidRPr="00000000" w14:paraId="0000000A">
      <w:pPr>
        <w:widowControl w:val="0"/>
        <w:tabs>
          <w:tab w:val="left" w:leader="none" w:pos="134"/>
          <w:tab w:val="center" w:leader="none" w:pos="4513"/>
        </w:tabs>
        <w:spacing w:after="0" w:line="276" w:lineRule="auto"/>
        <w:rPr>
          <w:rFonts w:ascii="Arial" w:cs="Arial" w:eastAsia="Arial" w:hAnsi="Arial"/>
          <w:sz w:val="28"/>
          <w:szCs w:val="28"/>
        </w:rPr>
      </w:pPr>
      <w:r w:rsidDel="00000000" w:rsidR="00000000" w:rsidRPr="00000000">
        <w:rPr>
          <w:rFonts w:ascii="Arial" w:cs="Arial" w:eastAsia="Arial" w:hAnsi="Arial"/>
          <w:b w:val="1"/>
          <w:sz w:val="28"/>
          <w:szCs w:val="28"/>
          <w:rtl w:val="0"/>
        </w:rPr>
        <w:t xml:space="preserve">Benefits:</w:t>
      </w:r>
      <w:r w:rsidDel="00000000" w:rsidR="00000000" w:rsidRPr="00000000">
        <w:rPr>
          <w:rFonts w:ascii="Arial" w:cs="Arial" w:eastAsia="Arial" w:hAnsi="Arial"/>
          <w:sz w:val="28"/>
          <w:szCs w:val="28"/>
          <w:rtl w:val="0"/>
        </w:rPr>
        <w:t xml:space="preserve"> 8% employer pension contribution, flexible working, 5 weeks annual leave and up to 4 weeks paid annual leave for carers (pro rata)</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0" w:line="276" w:lineRule="auto"/>
        <w:rPr>
          <w:rFonts w:ascii="Arial" w:cs="Arial" w:eastAsia="Arial" w:hAnsi="Arial"/>
          <w:b w:val="1"/>
          <w:color w:val="6e6259"/>
          <w:sz w:val="28"/>
          <w:szCs w:val="28"/>
        </w:rPr>
      </w:pPr>
      <w:r w:rsidDel="00000000" w:rsidR="00000000" w:rsidRPr="00000000">
        <w:rPr>
          <w:rFonts w:ascii="Arial" w:cs="Arial" w:eastAsia="Arial" w:hAnsi="Arial"/>
          <w:b w:val="1"/>
          <w:color w:val="6e6259"/>
          <w:sz w:val="28"/>
          <w:szCs w:val="28"/>
          <w:rtl w:val="0"/>
        </w:rPr>
        <w:t xml:space="preserve">Overview of the Post</w:t>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0" w:line="276"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An exciting role has arisen hosted by DIAL in partnership with the Sport &amp; Physical Activity team working on behalf of the Disability Sport and Physical Activity and Active in Barnsley partnership. You will help improve the physical activity levels and wellbeing of disabled people in Barnsley by connecting them to inclusive opportunities in the community.</w:t>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0" w:line="276"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0" w:line="276"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The role involves working with a range of partners, building partnerships, supporting the development of new activities, advocacy and direct support to ensure access to physical activity for people with disabilities or long-term health conditions. As a Community Connector, you will be key to ensuring the views and needs of the local disabled community are understood and acted upon to help people to Move More. Live Well. Feel Better.    </w:t>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0" w:line="276" w:lineRule="auto"/>
        <w:rPr>
          <w:rFonts w:ascii="Arial" w:cs="Arial" w:eastAsia="Arial" w:hAnsi="Arial"/>
          <w:b w:val="1"/>
          <w:color w:val="6e6259"/>
          <w:sz w:val="28"/>
          <w:szCs w:val="28"/>
        </w:rPr>
      </w:pPr>
      <w:r w:rsidDel="00000000" w:rsidR="00000000" w:rsidRPr="00000000">
        <w:rPr>
          <w:rFonts w:ascii="Arial" w:cs="Arial" w:eastAsia="Arial" w:hAnsi="Arial"/>
          <w:b w:val="1"/>
          <w:color w:val="6e6259"/>
          <w:sz w:val="28"/>
          <w:szCs w:val="28"/>
          <w:rtl w:val="0"/>
        </w:rPr>
        <w:t xml:space="preserve">Key Responsibilities</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0" w:line="276" w:lineRule="auto"/>
        <w:rPr>
          <w:rFonts w:ascii="Arial" w:cs="Arial" w:eastAsia="Arial" w:hAnsi="Arial"/>
          <w:i w:val="1"/>
          <w:sz w:val="28"/>
          <w:szCs w:val="28"/>
        </w:rPr>
      </w:pPr>
      <w:r w:rsidDel="00000000" w:rsidR="00000000" w:rsidRPr="00000000">
        <w:rPr>
          <w:rFonts w:ascii="Arial" w:cs="Arial" w:eastAsia="Arial" w:hAnsi="Arial"/>
          <w:i w:val="1"/>
          <w:sz w:val="28"/>
          <w:szCs w:val="28"/>
          <w:rtl w:val="0"/>
        </w:rPr>
        <w:t xml:space="preserve">Community Engagement:</w:t>
      </w:r>
      <w:r w:rsidDel="00000000" w:rsidR="00000000" w:rsidRPr="00000000">
        <w:rPr>
          <w:rtl w:val="0"/>
        </w:rPr>
      </w:r>
    </w:p>
    <w:p w:rsidR="00000000" w:rsidDel="00000000" w:rsidP="00000000" w:rsidRDefault="00000000" w:rsidRPr="00000000" w14:paraId="00000015">
      <w:pPr>
        <w:numPr>
          <w:ilvl w:val="0"/>
          <w:numId w:val="3"/>
        </w:numPr>
        <w:pBdr>
          <w:top w:space="0" w:sz="0" w:val="nil"/>
          <w:left w:space="0" w:sz="0" w:val="nil"/>
          <w:bottom w:space="0" w:sz="0" w:val="nil"/>
          <w:right w:space="0" w:sz="0" w:val="nil"/>
          <w:between w:space="0" w:sz="0" w:val="nil"/>
        </w:pBdr>
        <w:spacing w:after="0" w:line="276" w:lineRule="auto"/>
        <w:ind w:left="720" w:hanging="360"/>
        <w:rPr>
          <w:rFonts w:ascii="Arial" w:cs="Arial" w:eastAsia="Arial" w:hAnsi="Arial"/>
          <w:sz w:val="28"/>
          <w:szCs w:val="28"/>
          <w:u w:val="none"/>
        </w:rPr>
      </w:pPr>
      <w:r w:rsidDel="00000000" w:rsidR="00000000" w:rsidRPr="00000000">
        <w:rPr>
          <w:rFonts w:ascii="Arial" w:cs="Arial" w:eastAsia="Arial" w:hAnsi="Arial"/>
          <w:sz w:val="28"/>
          <w:szCs w:val="28"/>
          <w:rtl w:val="0"/>
        </w:rPr>
        <w:t xml:space="preserve">Build relationships with local disability groups, schools, sports clubs, and health services.</w:t>
      </w:r>
    </w:p>
    <w:p w:rsidR="00000000" w:rsidDel="00000000" w:rsidP="00000000" w:rsidRDefault="00000000" w:rsidRPr="00000000" w14:paraId="00000016">
      <w:pPr>
        <w:numPr>
          <w:ilvl w:val="0"/>
          <w:numId w:val="3"/>
        </w:numPr>
        <w:pBdr>
          <w:top w:space="0" w:sz="0" w:val="nil"/>
          <w:left w:space="0" w:sz="0" w:val="nil"/>
          <w:bottom w:space="0" w:sz="0" w:val="nil"/>
          <w:right w:space="0" w:sz="0" w:val="nil"/>
          <w:between w:space="0" w:sz="0" w:val="nil"/>
        </w:pBdr>
        <w:spacing w:after="0" w:line="276" w:lineRule="auto"/>
        <w:ind w:left="720" w:hanging="360"/>
        <w:rPr>
          <w:rFonts w:ascii="Arial" w:cs="Arial" w:eastAsia="Arial" w:hAnsi="Arial"/>
          <w:sz w:val="28"/>
          <w:szCs w:val="28"/>
          <w:u w:val="none"/>
        </w:rPr>
      </w:pPr>
      <w:r w:rsidDel="00000000" w:rsidR="00000000" w:rsidRPr="00000000">
        <w:rPr>
          <w:rFonts w:ascii="Arial" w:cs="Arial" w:eastAsia="Arial" w:hAnsi="Arial"/>
          <w:sz w:val="28"/>
          <w:szCs w:val="28"/>
          <w:rtl w:val="0"/>
        </w:rPr>
        <w:t xml:space="preserve">Lead and sustain engagement with disabled people to co-create activity opportunities.</w:t>
      </w:r>
    </w:p>
    <w:p w:rsidR="00000000" w:rsidDel="00000000" w:rsidP="00000000" w:rsidRDefault="00000000" w:rsidRPr="00000000" w14:paraId="00000017">
      <w:pPr>
        <w:numPr>
          <w:ilvl w:val="0"/>
          <w:numId w:val="3"/>
        </w:numPr>
        <w:pBdr>
          <w:top w:space="0" w:sz="0" w:val="nil"/>
          <w:left w:space="0" w:sz="0" w:val="nil"/>
          <w:bottom w:space="0" w:sz="0" w:val="nil"/>
          <w:right w:space="0" w:sz="0" w:val="nil"/>
          <w:between w:space="0" w:sz="0" w:val="nil"/>
        </w:pBdr>
        <w:spacing w:after="0" w:line="276" w:lineRule="auto"/>
        <w:ind w:left="720" w:hanging="360"/>
        <w:rPr>
          <w:rFonts w:ascii="Arial" w:cs="Arial" w:eastAsia="Arial" w:hAnsi="Arial"/>
          <w:sz w:val="28"/>
          <w:szCs w:val="28"/>
          <w:u w:val="none"/>
        </w:rPr>
      </w:pPr>
      <w:r w:rsidDel="00000000" w:rsidR="00000000" w:rsidRPr="00000000">
        <w:rPr>
          <w:rFonts w:ascii="Arial" w:cs="Arial" w:eastAsia="Arial" w:hAnsi="Arial"/>
          <w:sz w:val="28"/>
          <w:szCs w:val="28"/>
          <w:rtl w:val="0"/>
        </w:rPr>
        <w:t xml:space="preserve">Act as a local advocate for disability sport and physical activity, representing the voices of disabled people in planning and decision-making.</w:t>
      </w:r>
    </w:p>
    <w:p w:rsidR="00000000" w:rsidDel="00000000" w:rsidP="00000000" w:rsidRDefault="00000000" w:rsidRPr="00000000" w14:paraId="00000018">
      <w:pPr>
        <w:numPr>
          <w:ilvl w:val="0"/>
          <w:numId w:val="3"/>
        </w:numPr>
        <w:pBdr>
          <w:top w:space="0" w:sz="0" w:val="nil"/>
          <w:left w:space="0" w:sz="0" w:val="nil"/>
          <w:bottom w:space="0" w:sz="0" w:val="nil"/>
          <w:right w:space="0" w:sz="0" w:val="nil"/>
          <w:between w:space="0" w:sz="0" w:val="nil"/>
        </w:pBdr>
        <w:spacing w:after="0" w:line="276" w:lineRule="auto"/>
        <w:ind w:left="720" w:hanging="360"/>
        <w:rPr>
          <w:rFonts w:ascii="Arial" w:cs="Arial" w:eastAsia="Arial" w:hAnsi="Arial"/>
          <w:sz w:val="28"/>
          <w:szCs w:val="28"/>
          <w:u w:val="none"/>
        </w:rPr>
      </w:pPr>
      <w:r w:rsidDel="00000000" w:rsidR="00000000" w:rsidRPr="00000000">
        <w:rPr>
          <w:rFonts w:ascii="Arial" w:cs="Arial" w:eastAsia="Arial" w:hAnsi="Arial"/>
          <w:sz w:val="28"/>
          <w:szCs w:val="28"/>
          <w:rtl w:val="0"/>
        </w:rPr>
        <w:t xml:space="preserve">Attend and support local events to raise awareness of inclusive opportunities and encourage participation.</w:t>
      </w: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0" w:line="276"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0" w:line="276" w:lineRule="auto"/>
        <w:rPr>
          <w:rFonts w:ascii="Arial" w:cs="Arial" w:eastAsia="Arial" w:hAnsi="Arial"/>
          <w:i w:val="1"/>
          <w:sz w:val="28"/>
          <w:szCs w:val="28"/>
        </w:rPr>
      </w:pPr>
      <w:r w:rsidDel="00000000" w:rsidR="00000000" w:rsidRPr="00000000">
        <w:rPr>
          <w:rFonts w:ascii="Arial" w:cs="Arial" w:eastAsia="Arial" w:hAnsi="Arial"/>
          <w:i w:val="1"/>
          <w:sz w:val="28"/>
          <w:szCs w:val="28"/>
          <w:rtl w:val="0"/>
        </w:rPr>
        <w:t xml:space="preserve">Support &amp; Advocacy:</w:t>
      </w:r>
    </w:p>
    <w:p w:rsidR="00000000" w:rsidDel="00000000" w:rsidP="00000000" w:rsidRDefault="00000000" w:rsidRPr="00000000" w14:paraId="0000001B">
      <w:pPr>
        <w:numPr>
          <w:ilvl w:val="0"/>
          <w:numId w:val="2"/>
        </w:numPr>
        <w:pBdr>
          <w:top w:space="0" w:sz="0" w:val="nil"/>
          <w:left w:space="0" w:sz="0" w:val="nil"/>
          <w:bottom w:space="0" w:sz="0" w:val="nil"/>
          <w:right w:space="0" w:sz="0" w:val="nil"/>
          <w:between w:space="0" w:sz="0" w:val="nil"/>
        </w:pBdr>
        <w:spacing w:after="0" w:line="276"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Provide tailored support and guidance to individuals to help them access suitable sport and physical activity.</w:t>
      </w:r>
    </w:p>
    <w:p w:rsidR="00000000" w:rsidDel="00000000" w:rsidP="00000000" w:rsidRDefault="00000000" w:rsidRPr="00000000" w14:paraId="0000001C">
      <w:pPr>
        <w:numPr>
          <w:ilvl w:val="0"/>
          <w:numId w:val="2"/>
        </w:numPr>
        <w:pBdr>
          <w:top w:space="0" w:sz="0" w:val="nil"/>
          <w:left w:space="0" w:sz="0" w:val="nil"/>
          <w:bottom w:space="0" w:sz="0" w:val="nil"/>
          <w:right w:space="0" w:sz="0" w:val="nil"/>
          <w:between w:space="0" w:sz="0" w:val="nil"/>
        </w:pBdr>
        <w:spacing w:after="0" w:line="276"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Act as a liaison between disabled residents and activity providers.</w:t>
      </w:r>
    </w:p>
    <w:p w:rsidR="00000000" w:rsidDel="00000000" w:rsidP="00000000" w:rsidRDefault="00000000" w:rsidRPr="00000000" w14:paraId="0000001D">
      <w:pPr>
        <w:numPr>
          <w:ilvl w:val="0"/>
          <w:numId w:val="2"/>
        </w:numPr>
        <w:pBdr>
          <w:top w:space="0" w:sz="0" w:val="nil"/>
          <w:left w:space="0" w:sz="0" w:val="nil"/>
          <w:bottom w:space="0" w:sz="0" w:val="nil"/>
          <w:right w:space="0" w:sz="0" w:val="nil"/>
          <w:between w:space="0" w:sz="0" w:val="nil"/>
        </w:pBdr>
        <w:spacing w:after="0" w:line="276"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Identify and address barriers to participation, advocating for inclusive practices in services and venues.</w:t>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0" w:line="276" w:lineRule="auto"/>
        <w:ind w:left="720" w:firstLine="0"/>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0" w:line="276" w:lineRule="auto"/>
        <w:rPr>
          <w:rFonts w:ascii="Arial" w:cs="Arial" w:eastAsia="Arial" w:hAnsi="Arial"/>
          <w:i w:val="1"/>
          <w:sz w:val="28"/>
          <w:szCs w:val="28"/>
        </w:rPr>
      </w:pPr>
      <w:r w:rsidDel="00000000" w:rsidR="00000000" w:rsidRPr="00000000">
        <w:rPr>
          <w:rFonts w:ascii="Arial" w:cs="Arial" w:eastAsia="Arial" w:hAnsi="Arial"/>
          <w:i w:val="1"/>
          <w:sz w:val="28"/>
          <w:szCs w:val="28"/>
          <w:rtl w:val="0"/>
        </w:rPr>
        <w:t xml:space="preserve">Programme and Partnership Development:</w:t>
      </w:r>
    </w:p>
    <w:p w:rsidR="00000000" w:rsidDel="00000000" w:rsidP="00000000" w:rsidRDefault="00000000" w:rsidRPr="00000000" w14:paraId="00000020">
      <w:pPr>
        <w:numPr>
          <w:ilvl w:val="0"/>
          <w:numId w:val="4"/>
        </w:numPr>
        <w:pBdr>
          <w:top w:space="0" w:sz="0" w:val="nil"/>
          <w:left w:space="0" w:sz="0" w:val="nil"/>
          <w:bottom w:space="0" w:sz="0" w:val="nil"/>
          <w:right w:space="0" w:sz="0" w:val="nil"/>
          <w:between w:space="0" w:sz="0" w:val="nil"/>
        </w:pBdr>
        <w:spacing w:after="0" w:line="276" w:lineRule="auto"/>
        <w:ind w:left="720" w:hanging="360"/>
        <w:rPr>
          <w:rFonts w:ascii="Arial" w:cs="Arial" w:eastAsia="Arial" w:hAnsi="Arial"/>
          <w:sz w:val="28"/>
          <w:szCs w:val="28"/>
          <w:u w:val="none"/>
        </w:rPr>
      </w:pPr>
      <w:r w:rsidDel="00000000" w:rsidR="00000000" w:rsidRPr="00000000">
        <w:rPr>
          <w:rFonts w:ascii="Arial" w:cs="Arial" w:eastAsia="Arial" w:hAnsi="Arial"/>
          <w:sz w:val="28"/>
          <w:szCs w:val="28"/>
          <w:rtl w:val="0"/>
        </w:rPr>
        <w:t xml:space="preserve">Assist in the design and delivery of inclusive activities that respond to local needs.</w:t>
      </w:r>
    </w:p>
    <w:p w:rsidR="00000000" w:rsidDel="00000000" w:rsidP="00000000" w:rsidRDefault="00000000" w:rsidRPr="00000000" w14:paraId="00000021">
      <w:pPr>
        <w:numPr>
          <w:ilvl w:val="0"/>
          <w:numId w:val="4"/>
        </w:numPr>
        <w:pBdr>
          <w:top w:space="0" w:sz="0" w:val="nil"/>
          <w:left w:space="0" w:sz="0" w:val="nil"/>
          <w:bottom w:space="0" w:sz="0" w:val="nil"/>
          <w:right w:space="0" w:sz="0" w:val="nil"/>
          <w:between w:space="0" w:sz="0" w:val="nil"/>
        </w:pBdr>
        <w:spacing w:after="0" w:line="276" w:lineRule="auto"/>
        <w:ind w:left="720" w:hanging="360"/>
        <w:rPr>
          <w:rFonts w:ascii="Arial" w:cs="Arial" w:eastAsia="Arial" w:hAnsi="Arial"/>
          <w:sz w:val="28"/>
          <w:szCs w:val="28"/>
          <w:u w:val="none"/>
        </w:rPr>
      </w:pPr>
      <w:r w:rsidDel="00000000" w:rsidR="00000000" w:rsidRPr="00000000">
        <w:rPr>
          <w:rFonts w:ascii="Arial" w:cs="Arial" w:eastAsia="Arial" w:hAnsi="Arial"/>
          <w:sz w:val="28"/>
          <w:szCs w:val="28"/>
          <w:rtl w:val="0"/>
        </w:rPr>
        <w:t xml:space="preserve">Work with local authorities, voluntary organisations, and health professionals to develop joined-up provision.</w:t>
      </w:r>
    </w:p>
    <w:p w:rsidR="00000000" w:rsidDel="00000000" w:rsidP="00000000" w:rsidRDefault="00000000" w:rsidRPr="00000000" w14:paraId="00000022">
      <w:pPr>
        <w:numPr>
          <w:ilvl w:val="0"/>
          <w:numId w:val="4"/>
        </w:numPr>
        <w:pBdr>
          <w:top w:space="0" w:sz="0" w:val="nil"/>
          <w:left w:space="0" w:sz="0" w:val="nil"/>
          <w:bottom w:space="0" w:sz="0" w:val="nil"/>
          <w:right w:space="0" w:sz="0" w:val="nil"/>
          <w:between w:space="0" w:sz="0" w:val="nil"/>
        </w:pBdr>
        <w:spacing w:after="0" w:line="276" w:lineRule="auto"/>
        <w:ind w:left="720" w:hanging="360"/>
        <w:rPr>
          <w:rFonts w:ascii="Arial" w:cs="Arial" w:eastAsia="Arial" w:hAnsi="Arial"/>
          <w:sz w:val="28"/>
          <w:szCs w:val="28"/>
          <w:u w:val="none"/>
        </w:rPr>
      </w:pPr>
      <w:r w:rsidDel="00000000" w:rsidR="00000000" w:rsidRPr="00000000">
        <w:rPr>
          <w:rFonts w:ascii="Arial" w:cs="Arial" w:eastAsia="Arial" w:hAnsi="Arial"/>
          <w:sz w:val="28"/>
          <w:szCs w:val="28"/>
          <w:rtl w:val="0"/>
        </w:rPr>
        <w:t xml:space="preserve">Support training for coaches, volunteers, and organisations in disability awareness and inclusive practices.</w:t>
      </w:r>
    </w:p>
    <w:p w:rsidR="00000000" w:rsidDel="00000000" w:rsidP="00000000" w:rsidRDefault="00000000" w:rsidRPr="00000000" w14:paraId="00000023">
      <w:pPr>
        <w:numPr>
          <w:ilvl w:val="0"/>
          <w:numId w:val="4"/>
        </w:numPr>
        <w:pBdr>
          <w:top w:space="0" w:sz="0" w:val="nil"/>
          <w:left w:space="0" w:sz="0" w:val="nil"/>
          <w:bottom w:space="0" w:sz="0" w:val="nil"/>
          <w:right w:space="0" w:sz="0" w:val="nil"/>
          <w:between w:space="0" w:sz="0" w:val="nil"/>
        </w:pBdr>
        <w:spacing w:after="0" w:line="276" w:lineRule="auto"/>
        <w:ind w:left="720" w:hanging="360"/>
        <w:rPr>
          <w:rFonts w:ascii="Arial" w:cs="Arial" w:eastAsia="Arial" w:hAnsi="Arial"/>
          <w:sz w:val="28"/>
          <w:szCs w:val="28"/>
          <w:u w:val="none"/>
        </w:rPr>
      </w:pPr>
      <w:r w:rsidDel="00000000" w:rsidR="00000000" w:rsidRPr="00000000">
        <w:rPr>
          <w:rFonts w:ascii="Arial" w:cs="Arial" w:eastAsia="Arial" w:hAnsi="Arial"/>
          <w:sz w:val="28"/>
          <w:szCs w:val="28"/>
          <w:rtl w:val="0"/>
        </w:rPr>
        <w:t xml:space="preserve">Contribute to funding applications and sustainability plans for long-term delivery.</w:t>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0" w:line="276"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0" w:line="276" w:lineRule="auto"/>
        <w:rPr>
          <w:rFonts w:ascii="Arial" w:cs="Arial" w:eastAsia="Arial" w:hAnsi="Arial"/>
          <w:i w:val="1"/>
          <w:sz w:val="28"/>
          <w:szCs w:val="28"/>
        </w:rPr>
      </w:pPr>
      <w:r w:rsidDel="00000000" w:rsidR="00000000" w:rsidRPr="00000000">
        <w:rPr>
          <w:rFonts w:ascii="Arial" w:cs="Arial" w:eastAsia="Arial" w:hAnsi="Arial"/>
          <w:i w:val="1"/>
          <w:sz w:val="28"/>
          <w:szCs w:val="28"/>
          <w:rtl w:val="0"/>
        </w:rPr>
        <w:t xml:space="preserve">Promotion and Communication:</w:t>
      </w:r>
    </w:p>
    <w:p w:rsidR="00000000" w:rsidDel="00000000" w:rsidP="00000000" w:rsidRDefault="00000000" w:rsidRPr="00000000" w14:paraId="00000026">
      <w:pPr>
        <w:numPr>
          <w:ilvl w:val="0"/>
          <w:numId w:val="6"/>
        </w:numPr>
        <w:pBdr>
          <w:top w:space="0" w:sz="0" w:val="nil"/>
          <w:left w:space="0" w:sz="0" w:val="nil"/>
          <w:bottom w:space="0" w:sz="0" w:val="nil"/>
          <w:right w:space="0" w:sz="0" w:val="nil"/>
          <w:between w:space="0" w:sz="0" w:val="nil"/>
        </w:pBdr>
        <w:spacing w:after="0" w:line="276" w:lineRule="auto"/>
        <w:ind w:left="720" w:hanging="360"/>
        <w:rPr>
          <w:rFonts w:ascii="Arial" w:cs="Arial" w:eastAsia="Arial" w:hAnsi="Arial"/>
          <w:sz w:val="28"/>
          <w:szCs w:val="28"/>
          <w:u w:val="none"/>
        </w:rPr>
      </w:pPr>
      <w:r w:rsidDel="00000000" w:rsidR="00000000" w:rsidRPr="00000000">
        <w:rPr>
          <w:rFonts w:ascii="Arial" w:cs="Arial" w:eastAsia="Arial" w:hAnsi="Arial"/>
          <w:sz w:val="28"/>
          <w:szCs w:val="28"/>
          <w:rtl w:val="0"/>
        </w:rPr>
        <w:t xml:space="preserve">Help promote local sport and physical activity opportunities through accessible communications and outreach.</w:t>
      </w:r>
    </w:p>
    <w:p w:rsidR="00000000" w:rsidDel="00000000" w:rsidP="00000000" w:rsidRDefault="00000000" w:rsidRPr="00000000" w14:paraId="00000027">
      <w:pPr>
        <w:numPr>
          <w:ilvl w:val="0"/>
          <w:numId w:val="6"/>
        </w:numPr>
        <w:pBdr>
          <w:top w:space="0" w:sz="0" w:val="nil"/>
          <w:left w:space="0" w:sz="0" w:val="nil"/>
          <w:bottom w:space="0" w:sz="0" w:val="nil"/>
          <w:right w:space="0" w:sz="0" w:val="nil"/>
          <w:between w:space="0" w:sz="0" w:val="nil"/>
        </w:pBdr>
        <w:spacing w:after="0" w:line="276" w:lineRule="auto"/>
        <w:ind w:left="720" w:hanging="360"/>
        <w:rPr>
          <w:rFonts w:ascii="Arial" w:cs="Arial" w:eastAsia="Arial" w:hAnsi="Arial"/>
          <w:sz w:val="28"/>
          <w:szCs w:val="28"/>
          <w:u w:val="none"/>
        </w:rPr>
      </w:pPr>
      <w:r w:rsidDel="00000000" w:rsidR="00000000" w:rsidRPr="00000000">
        <w:rPr>
          <w:rFonts w:ascii="Arial" w:cs="Arial" w:eastAsia="Arial" w:hAnsi="Arial"/>
          <w:sz w:val="28"/>
          <w:szCs w:val="28"/>
          <w:rtl w:val="0"/>
        </w:rPr>
        <w:t xml:space="preserve">Share positive stories and case studies that inspire and raise awareness of what’s available locally.</w:t>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0" w:line="276" w:lineRule="auto"/>
        <w:ind w:left="720" w:firstLine="0"/>
        <w:rPr>
          <w:rFonts w:ascii="Arial" w:cs="Arial" w:eastAsia="Arial" w:hAnsi="Arial"/>
          <w:sz w:val="28"/>
          <w:szCs w:val="28"/>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0" w:line="276" w:lineRule="auto"/>
        <w:ind w:left="0" w:firstLine="0"/>
        <w:rPr>
          <w:rFonts w:ascii="Arial" w:cs="Arial" w:eastAsia="Arial" w:hAnsi="Arial"/>
          <w:i w:val="1"/>
          <w:sz w:val="28"/>
          <w:szCs w:val="28"/>
        </w:rPr>
      </w:pPr>
      <w:r w:rsidDel="00000000" w:rsidR="00000000" w:rsidRPr="00000000">
        <w:rPr>
          <w:rFonts w:ascii="Arial" w:cs="Arial" w:eastAsia="Arial" w:hAnsi="Arial"/>
          <w:i w:val="1"/>
          <w:sz w:val="28"/>
          <w:szCs w:val="28"/>
          <w:rtl w:val="0"/>
        </w:rPr>
        <w:t xml:space="preserve">Monitoring, Evaluation, and Reporting</w:t>
      </w:r>
    </w:p>
    <w:p w:rsidR="00000000" w:rsidDel="00000000" w:rsidP="00000000" w:rsidRDefault="00000000" w:rsidRPr="00000000" w14:paraId="0000002A">
      <w:pPr>
        <w:numPr>
          <w:ilvl w:val="0"/>
          <w:numId w:val="5"/>
        </w:numPr>
        <w:pBdr>
          <w:top w:space="0" w:sz="0" w:val="nil"/>
          <w:left w:space="0" w:sz="0" w:val="nil"/>
          <w:bottom w:space="0" w:sz="0" w:val="nil"/>
          <w:right w:space="0" w:sz="0" w:val="nil"/>
          <w:between w:space="0" w:sz="0" w:val="nil"/>
        </w:pBdr>
        <w:spacing w:after="0" w:line="276" w:lineRule="auto"/>
        <w:ind w:left="720" w:hanging="360"/>
        <w:rPr>
          <w:rFonts w:ascii="Arial" w:cs="Arial" w:eastAsia="Arial" w:hAnsi="Arial"/>
          <w:sz w:val="28"/>
          <w:szCs w:val="28"/>
          <w:u w:val="none"/>
        </w:rPr>
      </w:pPr>
      <w:r w:rsidDel="00000000" w:rsidR="00000000" w:rsidRPr="00000000">
        <w:rPr>
          <w:rFonts w:ascii="Arial" w:cs="Arial" w:eastAsia="Arial" w:hAnsi="Arial"/>
          <w:sz w:val="28"/>
          <w:szCs w:val="28"/>
          <w:rtl w:val="0"/>
        </w:rPr>
        <w:t xml:space="preserve">Collect data and feedback to evaluate the impact of initiatives using tools such as Upshot.</w:t>
      </w:r>
    </w:p>
    <w:p w:rsidR="00000000" w:rsidDel="00000000" w:rsidP="00000000" w:rsidRDefault="00000000" w:rsidRPr="00000000" w14:paraId="0000002B">
      <w:pPr>
        <w:numPr>
          <w:ilvl w:val="0"/>
          <w:numId w:val="5"/>
        </w:numPr>
        <w:pBdr>
          <w:top w:space="0" w:sz="0" w:val="nil"/>
          <w:left w:space="0" w:sz="0" w:val="nil"/>
          <w:bottom w:space="0" w:sz="0" w:val="nil"/>
          <w:right w:space="0" w:sz="0" w:val="nil"/>
          <w:between w:space="0" w:sz="0" w:val="nil"/>
        </w:pBdr>
        <w:spacing w:after="0" w:line="276" w:lineRule="auto"/>
        <w:ind w:left="720" w:hanging="360"/>
        <w:rPr>
          <w:rFonts w:ascii="Arial" w:cs="Arial" w:eastAsia="Arial" w:hAnsi="Arial"/>
          <w:sz w:val="28"/>
          <w:szCs w:val="28"/>
          <w:u w:val="none"/>
        </w:rPr>
      </w:pPr>
      <w:r w:rsidDel="00000000" w:rsidR="00000000" w:rsidRPr="00000000">
        <w:rPr>
          <w:rFonts w:ascii="Arial" w:cs="Arial" w:eastAsia="Arial" w:hAnsi="Arial"/>
          <w:sz w:val="28"/>
          <w:szCs w:val="28"/>
          <w:rtl w:val="0"/>
        </w:rPr>
        <w:t xml:space="preserve">Maintain an engagement and learning log to capture insight and inform future improvements.</w:t>
      </w:r>
    </w:p>
    <w:p w:rsidR="00000000" w:rsidDel="00000000" w:rsidP="00000000" w:rsidRDefault="00000000" w:rsidRPr="00000000" w14:paraId="0000002C">
      <w:pPr>
        <w:numPr>
          <w:ilvl w:val="0"/>
          <w:numId w:val="5"/>
        </w:numPr>
        <w:pBdr>
          <w:top w:space="0" w:sz="0" w:val="nil"/>
          <w:left w:space="0" w:sz="0" w:val="nil"/>
          <w:bottom w:space="0" w:sz="0" w:val="nil"/>
          <w:right w:space="0" w:sz="0" w:val="nil"/>
          <w:between w:space="0" w:sz="0" w:val="nil"/>
        </w:pBdr>
        <w:spacing w:after="0" w:line="276" w:lineRule="auto"/>
        <w:ind w:left="720" w:hanging="360"/>
        <w:rPr>
          <w:rFonts w:ascii="Arial" w:cs="Arial" w:eastAsia="Arial" w:hAnsi="Arial"/>
          <w:sz w:val="28"/>
          <w:szCs w:val="28"/>
          <w:u w:val="none"/>
        </w:rPr>
      </w:pPr>
      <w:r w:rsidDel="00000000" w:rsidR="00000000" w:rsidRPr="00000000">
        <w:rPr>
          <w:rFonts w:ascii="Arial" w:cs="Arial" w:eastAsia="Arial" w:hAnsi="Arial"/>
          <w:sz w:val="28"/>
          <w:szCs w:val="28"/>
          <w:rtl w:val="0"/>
        </w:rPr>
        <w:t xml:space="preserve">Report on participation levels, satisfaction, and identified needs to support learning and accountability.</w:t>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0" w:line="276" w:lineRule="auto"/>
        <w:ind w:left="0" w:firstLine="0"/>
        <w:rPr>
          <w:rFonts w:ascii="Arial" w:cs="Arial" w:eastAsia="Arial" w:hAnsi="Arial"/>
          <w:sz w:val="28"/>
          <w:szCs w:val="28"/>
        </w:rPr>
      </w:pP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0" w:line="276" w:lineRule="auto"/>
        <w:ind w:left="0" w:firstLine="0"/>
        <w:rPr>
          <w:rFonts w:ascii="Arial" w:cs="Arial" w:eastAsia="Arial" w:hAnsi="Arial"/>
          <w:i w:val="1"/>
          <w:sz w:val="28"/>
          <w:szCs w:val="28"/>
        </w:rPr>
      </w:pPr>
      <w:r w:rsidDel="00000000" w:rsidR="00000000" w:rsidRPr="00000000">
        <w:rPr>
          <w:rFonts w:ascii="Arial" w:cs="Arial" w:eastAsia="Arial" w:hAnsi="Arial"/>
          <w:i w:val="1"/>
          <w:sz w:val="28"/>
          <w:szCs w:val="28"/>
          <w:rtl w:val="0"/>
        </w:rPr>
        <w:t xml:space="preserve">Strategic and Partnership Responsibilities (Move More Partnership)</w:t>
      </w:r>
    </w:p>
    <w:p w:rsidR="00000000" w:rsidDel="00000000" w:rsidP="00000000" w:rsidRDefault="00000000" w:rsidRPr="00000000" w14:paraId="0000002F">
      <w:pPr>
        <w:numPr>
          <w:ilvl w:val="0"/>
          <w:numId w:val="1"/>
        </w:numPr>
        <w:pBdr>
          <w:top w:space="0" w:sz="0" w:val="nil"/>
          <w:left w:space="0" w:sz="0" w:val="nil"/>
          <w:bottom w:space="0" w:sz="0" w:val="nil"/>
          <w:right w:space="0" w:sz="0" w:val="nil"/>
          <w:between w:space="0" w:sz="0" w:val="nil"/>
        </w:pBdr>
        <w:spacing w:after="0" w:line="276" w:lineRule="auto"/>
        <w:ind w:left="720" w:hanging="360"/>
        <w:rPr>
          <w:rFonts w:ascii="Arial" w:cs="Arial" w:eastAsia="Arial" w:hAnsi="Arial"/>
          <w:sz w:val="28"/>
          <w:szCs w:val="28"/>
          <w:u w:val="none"/>
        </w:rPr>
      </w:pPr>
      <w:r w:rsidDel="00000000" w:rsidR="00000000" w:rsidRPr="00000000">
        <w:rPr>
          <w:rFonts w:ascii="Arial" w:cs="Arial" w:eastAsia="Arial" w:hAnsi="Arial"/>
          <w:sz w:val="28"/>
          <w:szCs w:val="28"/>
          <w:rtl w:val="0"/>
        </w:rPr>
        <w:t xml:space="preserve">Support the development and delivery of the local Move More Delivery Plan.</w:t>
      </w:r>
    </w:p>
    <w:p w:rsidR="00000000" w:rsidDel="00000000" w:rsidP="00000000" w:rsidRDefault="00000000" w:rsidRPr="00000000" w14:paraId="00000030">
      <w:pPr>
        <w:numPr>
          <w:ilvl w:val="0"/>
          <w:numId w:val="1"/>
        </w:numPr>
        <w:pBdr>
          <w:top w:space="0" w:sz="0" w:val="nil"/>
          <w:left w:space="0" w:sz="0" w:val="nil"/>
          <w:bottom w:space="0" w:sz="0" w:val="nil"/>
          <w:right w:space="0" w:sz="0" w:val="nil"/>
          <w:between w:space="0" w:sz="0" w:val="nil"/>
        </w:pBdr>
        <w:spacing w:after="0" w:line="276" w:lineRule="auto"/>
        <w:ind w:left="720" w:hanging="360"/>
        <w:rPr>
          <w:rFonts w:ascii="Arial" w:cs="Arial" w:eastAsia="Arial" w:hAnsi="Arial"/>
          <w:sz w:val="28"/>
          <w:szCs w:val="28"/>
          <w:u w:val="none"/>
        </w:rPr>
      </w:pPr>
      <w:r w:rsidDel="00000000" w:rsidR="00000000" w:rsidRPr="00000000">
        <w:rPr>
          <w:rFonts w:ascii="Arial" w:cs="Arial" w:eastAsia="Arial" w:hAnsi="Arial"/>
          <w:sz w:val="28"/>
          <w:szCs w:val="28"/>
          <w:rtl w:val="0"/>
        </w:rPr>
        <w:t xml:space="preserve">Map and maintain a directory of inclusive local and borough-wide activity providers.</w:t>
      </w:r>
    </w:p>
    <w:p w:rsidR="00000000" w:rsidDel="00000000" w:rsidP="00000000" w:rsidRDefault="00000000" w:rsidRPr="00000000" w14:paraId="00000031">
      <w:pPr>
        <w:numPr>
          <w:ilvl w:val="0"/>
          <w:numId w:val="1"/>
        </w:numPr>
        <w:pBdr>
          <w:top w:space="0" w:sz="0" w:val="nil"/>
          <w:left w:space="0" w:sz="0" w:val="nil"/>
          <w:bottom w:space="0" w:sz="0" w:val="nil"/>
          <w:right w:space="0" w:sz="0" w:val="nil"/>
          <w:between w:space="0" w:sz="0" w:val="nil"/>
        </w:pBdr>
        <w:spacing w:after="0" w:line="276" w:lineRule="auto"/>
        <w:ind w:left="720" w:hanging="360"/>
        <w:rPr>
          <w:rFonts w:ascii="Arial" w:cs="Arial" w:eastAsia="Arial" w:hAnsi="Arial"/>
          <w:sz w:val="28"/>
          <w:szCs w:val="28"/>
          <w:u w:val="none"/>
        </w:rPr>
      </w:pPr>
      <w:r w:rsidDel="00000000" w:rsidR="00000000" w:rsidRPr="00000000">
        <w:rPr>
          <w:rFonts w:ascii="Arial" w:cs="Arial" w:eastAsia="Arial" w:hAnsi="Arial"/>
          <w:sz w:val="28"/>
          <w:szCs w:val="28"/>
          <w:rtl w:val="0"/>
        </w:rPr>
        <w:t xml:space="preserve">Help manage and promote the use of local investment funding for inclusive activities.</w:t>
      </w:r>
    </w:p>
    <w:p w:rsidR="00000000" w:rsidDel="00000000" w:rsidP="00000000" w:rsidRDefault="00000000" w:rsidRPr="00000000" w14:paraId="00000032">
      <w:pPr>
        <w:numPr>
          <w:ilvl w:val="0"/>
          <w:numId w:val="1"/>
        </w:numPr>
        <w:pBdr>
          <w:top w:space="0" w:sz="0" w:val="nil"/>
          <w:left w:space="0" w:sz="0" w:val="nil"/>
          <w:bottom w:space="0" w:sz="0" w:val="nil"/>
          <w:right w:space="0" w:sz="0" w:val="nil"/>
          <w:between w:space="0" w:sz="0" w:val="nil"/>
        </w:pBdr>
        <w:spacing w:after="0" w:line="276" w:lineRule="auto"/>
        <w:ind w:left="720" w:hanging="360"/>
        <w:rPr>
          <w:rFonts w:ascii="Arial" w:cs="Arial" w:eastAsia="Arial" w:hAnsi="Arial"/>
          <w:sz w:val="28"/>
          <w:szCs w:val="28"/>
          <w:u w:val="none"/>
        </w:rPr>
      </w:pPr>
      <w:r w:rsidDel="00000000" w:rsidR="00000000" w:rsidRPr="00000000">
        <w:rPr>
          <w:rFonts w:ascii="Arial" w:cs="Arial" w:eastAsia="Arial" w:hAnsi="Arial"/>
          <w:sz w:val="28"/>
          <w:szCs w:val="28"/>
          <w:rtl w:val="0"/>
        </w:rPr>
        <w:t xml:space="preserve">Support monitoring and evaluation of the overall Move More approach and contribute to reporting on outcomes and learning.</w:t>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0" w:line="276" w:lineRule="auto"/>
        <w:ind w:left="720" w:firstLine="0"/>
        <w:rPr>
          <w:rFonts w:ascii="Arial" w:cs="Arial" w:eastAsia="Arial" w:hAnsi="Arial"/>
          <w:sz w:val="28"/>
          <w:szCs w:val="28"/>
        </w:rPr>
      </w:pP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0" w:line="276" w:lineRule="auto"/>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35">
      <w:pPr>
        <w:spacing w:after="0" w:line="276" w:lineRule="auto"/>
        <w:rPr>
          <w:rFonts w:ascii="Arial" w:cs="Arial" w:eastAsia="Arial" w:hAnsi="Arial"/>
          <w:b w:val="1"/>
          <w:color w:val="000000"/>
          <w:sz w:val="28"/>
          <w:szCs w:val="28"/>
        </w:rPr>
      </w:pPr>
      <w:r w:rsidDel="00000000" w:rsidR="00000000" w:rsidRPr="00000000">
        <w:rPr>
          <w:rFonts w:ascii="Arial" w:cs="Arial" w:eastAsia="Arial" w:hAnsi="Arial"/>
          <w:b w:val="1"/>
          <w:color w:val="6e6259"/>
          <w:sz w:val="32"/>
          <w:szCs w:val="32"/>
          <w:rtl w:val="0"/>
        </w:rPr>
        <w:t xml:space="preserve">Skills and Experience Criteria</w:t>
      </w: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0" w:line="276" w:lineRule="auto"/>
        <w:rPr>
          <w:rFonts w:ascii="Arial" w:cs="Arial" w:eastAsia="Arial" w:hAnsi="Arial"/>
          <w:b w:val="1"/>
          <w:color w:val="000000"/>
          <w:sz w:val="28"/>
          <w:szCs w:val="28"/>
        </w:rPr>
      </w:pPr>
      <w:r w:rsidDel="00000000" w:rsidR="00000000" w:rsidRPr="00000000">
        <w:rPr>
          <w:rtl w:val="0"/>
        </w:rPr>
      </w:r>
    </w:p>
    <w:tbl>
      <w:tblPr>
        <w:tblStyle w:val="Table1"/>
        <w:tblW w:w="10485.0" w:type="dxa"/>
        <w:jc w:val="left"/>
        <w:tblInd w:w="-71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410"/>
        <w:gridCol w:w="1515"/>
        <w:gridCol w:w="1560"/>
        <w:tblGridChange w:id="0">
          <w:tblGrid>
            <w:gridCol w:w="7410"/>
            <w:gridCol w:w="1515"/>
            <w:gridCol w:w="1560"/>
          </w:tblGrid>
        </w:tblGridChange>
      </w:tblGrid>
      <w:tr>
        <w:trPr>
          <w:cantSplit w:val="0"/>
          <w:tblHeader w:val="0"/>
        </w:trPr>
        <w:tc>
          <w:tcPr>
            <w:shd w:fill="999c1b" w:val="clear"/>
            <w:vAlign w:val="bottom"/>
          </w:tcPr>
          <w:p w:rsidR="00000000" w:rsidDel="00000000" w:rsidP="00000000" w:rsidRDefault="00000000" w:rsidRPr="00000000" w14:paraId="00000037">
            <w:pPr>
              <w:spacing w:before="200" w:line="276" w:lineRule="auto"/>
              <w:rPr>
                <w:rFonts w:ascii="Arial" w:cs="Arial" w:eastAsia="Arial" w:hAnsi="Arial"/>
                <w:b w:val="1"/>
                <w:sz w:val="28"/>
                <w:szCs w:val="28"/>
              </w:rPr>
            </w:pPr>
            <w:r w:rsidDel="00000000" w:rsidR="00000000" w:rsidRPr="00000000">
              <w:rPr>
                <w:rFonts w:ascii="Arial" w:cs="Arial" w:eastAsia="Arial" w:hAnsi="Arial"/>
                <w:b w:val="1"/>
                <w:color w:val="ffffff"/>
                <w:sz w:val="28"/>
                <w:szCs w:val="28"/>
                <w:rtl w:val="0"/>
              </w:rPr>
              <w:t xml:space="preserve">Experience and Skills</w:t>
            </w:r>
            <w:r w:rsidDel="00000000" w:rsidR="00000000" w:rsidRPr="00000000">
              <w:rPr>
                <w:rtl w:val="0"/>
              </w:rPr>
            </w:r>
          </w:p>
        </w:tc>
        <w:tc>
          <w:tcPr>
            <w:shd w:fill="999c1b" w:val="clear"/>
          </w:tcPr>
          <w:p w:rsidR="00000000" w:rsidDel="00000000" w:rsidP="00000000" w:rsidRDefault="00000000" w:rsidRPr="00000000" w14:paraId="00000038">
            <w:pPr>
              <w:pBdr>
                <w:top w:space="0" w:sz="0" w:val="nil"/>
                <w:left w:space="0" w:sz="0" w:val="nil"/>
                <w:bottom w:space="0" w:sz="0" w:val="nil"/>
                <w:right w:space="0" w:sz="0" w:val="nil"/>
                <w:between w:space="0" w:sz="0" w:val="nil"/>
              </w:pBdr>
              <w:spacing w:line="276" w:lineRule="auto"/>
              <w:jc w:val="center"/>
              <w:rPr>
                <w:rFonts w:ascii="Arial" w:cs="Arial" w:eastAsia="Arial" w:hAnsi="Arial"/>
                <w:b w:val="1"/>
                <w:color w:val="ffffff"/>
                <w:sz w:val="28"/>
                <w:szCs w:val="28"/>
              </w:rPr>
            </w:pPr>
            <w:r w:rsidDel="00000000" w:rsidR="00000000" w:rsidRPr="00000000">
              <w:rPr>
                <w:rFonts w:ascii="Arial" w:cs="Arial" w:eastAsia="Arial" w:hAnsi="Arial"/>
                <w:b w:val="1"/>
                <w:color w:val="ffffff"/>
                <w:sz w:val="28"/>
                <w:szCs w:val="28"/>
                <w:rtl w:val="0"/>
              </w:rPr>
              <w:t xml:space="preserve">Essential</w:t>
            </w:r>
          </w:p>
        </w:tc>
        <w:tc>
          <w:tcPr>
            <w:shd w:fill="999c1b" w:val="clear"/>
          </w:tcPr>
          <w:p w:rsidR="00000000" w:rsidDel="00000000" w:rsidP="00000000" w:rsidRDefault="00000000" w:rsidRPr="00000000" w14:paraId="00000039">
            <w:pPr>
              <w:pBdr>
                <w:top w:space="0" w:sz="0" w:val="nil"/>
                <w:left w:space="0" w:sz="0" w:val="nil"/>
                <w:bottom w:space="0" w:sz="0" w:val="nil"/>
                <w:right w:space="0" w:sz="0" w:val="nil"/>
                <w:between w:space="0" w:sz="0" w:val="nil"/>
              </w:pBdr>
              <w:spacing w:line="276" w:lineRule="auto"/>
              <w:jc w:val="center"/>
              <w:rPr>
                <w:rFonts w:ascii="Arial" w:cs="Arial" w:eastAsia="Arial" w:hAnsi="Arial"/>
                <w:b w:val="1"/>
                <w:color w:val="ffffff"/>
                <w:sz w:val="28"/>
                <w:szCs w:val="28"/>
              </w:rPr>
            </w:pPr>
            <w:r w:rsidDel="00000000" w:rsidR="00000000" w:rsidRPr="00000000">
              <w:rPr>
                <w:rFonts w:ascii="Arial" w:cs="Arial" w:eastAsia="Arial" w:hAnsi="Arial"/>
                <w:b w:val="1"/>
                <w:color w:val="ffffff"/>
                <w:sz w:val="28"/>
                <w:szCs w:val="28"/>
                <w:rtl w:val="0"/>
              </w:rPr>
              <w:t xml:space="preserve">Desirable</w:t>
            </w:r>
          </w:p>
        </w:tc>
      </w:tr>
      <w:tr>
        <w:trPr>
          <w:cantSplit w:val="0"/>
          <w:tblHeader w:val="0"/>
        </w:trPr>
        <w:tc>
          <w:tcPr/>
          <w:p w:rsidR="00000000" w:rsidDel="00000000" w:rsidP="00000000" w:rsidRDefault="00000000" w:rsidRPr="00000000" w14:paraId="0000003A">
            <w:pPr>
              <w:pBdr>
                <w:top w:space="0" w:sz="0" w:val="nil"/>
                <w:left w:space="0" w:sz="0" w:val="nil"/>
                <w:bottom w:space="0" w:sz="0" w:val="nil"/>
                <w:right w:space="0" w:sz="0" w:val="nil"/>
                <w:between w:space="0" w:sz="0" w:val="nil"/>
              </w:pBdr>
              <w:spacing w:line="276"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Experience working with disabled people and understanding of the barriers and enablers to participation in sport and physical activity.</w:t>
            </w:r>
            <w:r w:rsidDel="00000000" w:rsidR="00000000" w:rsidRPr="00000000">
              <w:rPr>
                <w:rtl w:val="0"/>
              </w:rPr>
            </w:r>
          </w:p>
        </w:tc>
        <w:tc>
          <w:tcPr/>
          <w:p w:rsidR="00000000" w:rsidDel="00000000" w:rsidP="00000000" w:rsidRDefault="00000000" w:rsidRPr="00000000" w14:paraId="0000003B">
            <w:pPr>
              <w:pBdr>
                <w:top w:space="0" w:sz="0" w:val="nil"/>
                <w:left w:space="0" w:sz="0" w:val="nil"/>
                <w:bottom w:space="0" w:sz="0" w:val="nil"/>
                <w:right w:space="0" w:sz="0" w:val="nil"/>
                <w:between w:space="0" w:sz="0" w:val="nil"/>
              </w:pBdr>
              <w:spacing w:line="276" w:lineRule="auto"/>
              <w:jc w:val="center"/>
              <w:rPr>
                <w:rFonts w:ascii="Arial" w:cs="Arial" w:eastAsia="Arial" w:hAnsi="Arial"/>
                <w:b w:val="1"/>
                <w:color w:val="000000"/>
                <w:sz w:val="28"/>
                <w:szCs w:val="28"/>
              </w:rPr>
            </w:pPr>
            <w:r w:rsidDel="00000000" w:rsidR="00000000" w:rsidRPr="00000000">
              <w:rPr>
                <w:rFonts w:ascii="Arial" w:cs="Arial" w:eastAsia="Arial" w:hAnsi="Arial"/>
                <w:b w:val="1"/>
                <w:sz w:val="28"/>
                <w:szCs w:val="28"/>
                <w:rtl w:val="0"/>
              </w:rPr>
              <w:t xml:space="preserve">X</w:t>
            </w:r>
            <w:r w:rsidDel="00000000" w:rsidR="00000000" w:rsidRPr="00000000">
              <w:rPr>
                <w:rtl w:val="0"/>
              </w:rPr>
            </w:r>
          </w:p>
        </w:tc>
        <w:tc>
          <w:tcPr/>
          <w:p w:rsidR="00000000" w:rsidDel="00000000" w:rsidP="00000000" w:rsidRDefault="00000000" w:rsidRPr="00000000" w14:paraId="0000003C">
            <w:pPr>
              <w:pBdr>
                <w:top w:space="0" w:sz="0" w:val="nil"/>
                <w:left w:space="0" w:sz="0" w:val="nil"/>
                <w:bottom w:space="0" w:sz="0" w:val="nil"/>
                <w:right w:space="0" w:sz="0" w:val="nil"/>
                <w:between w:space="0" w:sz="0" w:val="nil"/>
              </w:pBdr>
              <w:spacing w:line="276" w:lineRule="auto"/>
              <w:jc w:val="center"/>
              <w:rPr>
                <w:rFonts w:ascii="Arial" w:cs="Arial" w:eastAsia="Arial" w:hAnsi="Arial"/>
                <w:b w:val="1"/>
                <w:color w:val="000000"/>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3D">
            <w:pPr>
              <w:pBdr>
                <w:top w:space="0" w:sz="0" w:val="nil"/>
                <w:left w:space="0" w:sz="0" w:val="nil"/>
                <w:bottom w:space="0" w:sz="0" w:val="nil"/>
                <w:right w:space="0" w:sz="0" w:val="nil"/>
                <w:between w:space="0" w:sz="0" w:val="nil"/>
              </w:pBdr>
              <w:spacing w:line="276"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Knowledge of inclusive practices in sport, health, or community settings.</w:t>
            </w:r>
          </w:p>
        </w:tc>
        <w:tc>
          <w:tcPr/>
          <w:p w:rsidR="00000000" w:rsidDel="00000000" w:rsidP="00000000" w:rsidRDefault="00000000" w:rsidRPr="00000000" w14:paraId="0000003E">
            <w:pPr>
              <w:pBdr>
                <w:top w:space="0" w:sz="0" w:val="nil"/>
                <w:left w:space="0" w:sz="0" w:val="nil"/>
                <w:bottom w:space="0" w:sz="0" w:val="nil"/>
                <w:right w:space="0" w:sz="0" w:val="nil"/>
                <w:between w:space="0" w:sz="0" w:val="nil"/>
              </w:pBdr>
              <w:spacing w:line="276" w:lineRule="auto"/>
              <w:jc w:val="center"/>
              <w:rPr>
                <w:rFonts w:ascii="Arial" w:cs="Arial" w:eastAsia="Arial" w:hAnsi="Arial"/>
                <w:b w:val="1"/>
                <w:color w:val="000000"/>
                <w:sz w:val="28"/>
                <w:szCs w:val="28"/>
              </w:rPr>
            </w:pPr>
            <w:r w:rsidDel="00000000" w:rsidR="00000000" w:rsidRPr="00000000">
              <w:rPr>
                <w:rFonts w:ascii="Arial" w:cs="Arial" w:eastAsia="Arial" w:hAnsi="Arial"/>
                <w:b w:val="1"/>
                <w:sz w:val="28"/>
                <w:szCs w:val="28"/>
                <w:rtl w:val="0"/>
              </w:rPr>
              <w:t xml:space="preserve">X</w:t>
            </w:r>
            <w:r w:rsidDel="00000000" w:rsidR="00000000" w:rsidRPr="00000000">
              <w:rPr>
                <w:rtl w:val="0"/>
              </w:rPr>
            </w:r>
          </w:p>
        </w:tc>
        <w:tc>
          <w:tcPr/>
          <w:p w:rsidR="00000000" w:rsidDel="00000000" w:rsidP="00000000" w:rsidRDefault="00000000" w:rsidRPr="00000000" w14:paraId="0000003F">
            <w:pPr>
              <w:pBdr>
                <w:top w:space="0" w:sz="0" w:val="nil"/>
                <w:left w:space="0" w:sz="0" w:val="nil"/>
                <w:bottom w:space="0" w:sz="0" w:val="nil"/>
                <w:right w:space="0" w:sz="0" w:val="nil"/>
                <w:between w:space="0" w:sz="0" w:val="nil"/>
              </w:pBdr>
              <w:spacing w:line="276" w:lineRule="auto"/>
              <w:jc w:val="center"/>
              <w:rPr>
                <w:rFonts w:ascii="Arial" w:cs="Arial" w:eastAsia="Arial" w:hAnsi="Arial"/>
                <w:b w:val="1"/>
                <w:color w:val="000000"/>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40">
            <w:pPr>
              <w:pBdr>
                <w:top w:space="0" w:sz="0" w:val="nil"/>
                <w:left w:space="0" w:sz="0" w:val="nil"/>
                <w:bottom w:space="0" w:sz="0" w:val="nil"/>
                <w:right w:space="0" w:sz="0" w:val="nil"/>
                <w:between w:space="0" w:sz="0" w:val="nil"/>
              </w:pBdr>
              <w:spacing w:line="276"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Excellent communication and interpersonal skills.</w:t>
            </w:r>
          </w:p>
        </w:tc>
        <w:tc>
          <w:tcPr/>
          <w:p w:rsidR="00000000" w:rsidDel="00000000" w:rsidP="00000000" w:rsidRDefault="00000000" w:rsidRPr="00000000" w14:paraId="00000041">
            <w:pPr>
              <w:pBdr>
                <w:top w:space="0" w:sz="0" w:val="nil"/>
                <w:left w:space="0" w:sz="0" w:val="nil"/>
                <w:bottom w:space="0" w:sz="0" w:val="nil"/>
                <w:right w:space="0" w:sz="0" w:val="nil"/>
                <w:between w:space="0" w:sz="0" w:val="nil"/>
              </w:pBdr>
              <w:spacing w:line="276" w:lineRule="auto"/>
              <w:jc w:val="center"/>
              <w:rPr>
                <w:rFonts w:ascii="Arial" w:cs="Arial" w:eastAsia="Arial" w:hAnsi="Arial"/>
                <w:b w:val="1"/>
                <w:color w:val="000000"/>
                <w:sz w:val="28"/>
                <w:szCs w:val="28"/>
              </w:rPr>
            </w:pPr>
            <w:r w:rsidDel="00000000" w:rsidR="00000000" w:rsidRPr="00000000">
              <w:rPr>
                <w:rFonts w:ascii="Arial" w:cs="Arial" w:eastAsia="Arial" w:hAnsi="Arial"/>
                <w:b w:val="1"/>
                <w:sz w:val="28"/>
                <w:szCs w:val="28"/>
                <w:rtl w:val="0"/>
              </w:rPr>
              <w:t xml:space="preserve">X</w:t>
            </w:r>
            <w:r w:rsidDel="00000000" w:rsidR="00000000" w:rsidRPr="00000000">
              <w:rPr>
                <w:rtl w:val="0"/>
              </w:rPr>
            </w:r>
          </w:p>
        </w:tc>
        <w:tc>
          <w:tcPr/>
          <w:p w:rsidR="00000000" w:rsidDel="00000000" w:rsidP="00000000" w:rsidRDefault="00000000" w:rsidRPr="00000000" w14:paraId="00000042">
            <w:pPr>
              <w:pBdr>
                <w:top w:space="0" w:sz="0" w:val="nil"/>
                <w:left w:space="0" w:sz="0" w:val="nil"/>
                <w:bottom w:space="0" w:sz="0" w:val="nil"/>
                <w:right w:space="0" w:sz="0" w:val="nil"/>
                <w:between w:space="0" w:sz="0" w:val="nil"/>
              </w:pBdr>
              <w:spacing w:line="276" w:lineRule="auto"/>
              <w:jc w:val="center"/>
              <w:rPr>
                <w:rFonts w:ascii="Arial" w:cs="Arial" w:eastAsia="Arial" w:hAnsi="Arial"/>
                <w:b w:val="1"/>
                <w:color w:val="000000"/>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43">
            <w:pPr>
              <w:pBdr>
                <w:top w:space="0" w:sz="0" w:val="nil"/>
                <w:left w:space="0" w:sz="0" w:val="nil"/>
                <w:bottom w:space="0" w:sz="0" w:val="nil"/>
                <w:right w:space="0" w:sz="0" w:val="nil"/>
                <w:between w:space="0" w:sz="0" w:val="nil"/>
              </w:pBdr>
              <w:spacing w:line="276"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Strong relationship-building abilities with individuals, partners, and community groups.</w:t>
            </w:r>
          </w:p>
        </w:tc>
        <w:tc>
          <w:tcPr/>
          <w:p w:rsidR="00000000" w:rsidDel="00000000" w:rsidP="00000000" w:rsidRDefault="00000000" w:rsidRPr="00000000" w14:paraId="00000044">
            <w:pPr>
              <w:pBdr>
                <w:top w:space="0" w:sz="0" w:val="nil"/>
                <w:left w:space="0" w:sz="0" w:val="nil"/>
                <w:bottom w:space="0" w:sz="0" w:val="nil"/>
                <w:right w:space="0" w:sz="0" w:val="nil"/>
                <w:between w:space="0" w:sz="0" w:val="nil"/>
              </w:pBdr>
              <w:spacing w:line="276" w:lineRule="auto"/>
              <w:jc w:val="center"/>
              <w:rPr>
                <w:rFonts w:ascii="Arial" w:cs="Arial" w:eastAsia="Arial" w:hAnsi="Arial"/>
                <w:b w:val="1"/>
                <w:color w:val="000000"/>
                <w:sz w:val="28"/>
                <w:szCs w:val="28"/>
              </w:rPr>
            </w:pPr>
            <w:r w:rsidDel="00000000" w:rsidR="00000000" w:rsidRPr="00000000">
              <w:rPr>
                <w:rFonts w:ascii="Arial" w:cs="Arial" w:eastAsia="Arial" w:hAnsi="Arial"/>
                <w:b w:val="1"/>
                <w:sz w:val="28"/>
                <w:szCs w:val="28"/>
                <w:rtl w:val="0"/>
              </w:rPr>
              <w:t xml:space="preserve">X</w:t>
            </w:r>
            <w:r w:rsidDel="00000000" w:rsidR="00000000" w:rsidRPr="00000000">
              <w:rPr>
                <w:rtl w:val="0"/>
              </w:rPr>
            </w:r>
          </w:p>
        </w:tc>
        <w:tc>
          <w:tcPr/>
          <w:p w:rsidR="00000000" w:rsidDel="00000000" w:rsidP="00000000" w:rsidRDefault="00000000" w:rsidRPr="00000000" w14:paraId="00000045">
            <w:pPr>
              <w:pBdr>
                <w:top w:space="0" w:sz="0" w:val="nil"/>
                <w:left w:space="0" w:sz="0" w:val="nil"/>
                <w:bottom w:space="0" w:sz="0" w:val="nil"/>
                <w:right w:space="0" w:sz="0" w:val="nil"/>
                <w:between w:space="0" w:sz="0" w:val="nil"/>
              </w:pBdr>
              <w:spacing w:line="276" w:lineRule="auto"/>
              <w:jc w:val="center"/>
              <w:rPr>
                <w:rFonts w:ascii="Arial" w:cs="Arial" w:eastAsia="Arial" w:hAnsi="Arial"/>
                <w:b w:val="1"/>
                <w:color w:val="000000"/>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46">
            <w:pPr>
              <w:pBdr>
                <w:top w:space="0" w:sz="0" w:val="nil"/>
                <w:left w:space="0" w:sz="0" w:val="nil"/>
                <w:bottom w:space="0" w:sz="0" w:val="nil"/>
                <w:right w:space="0" w:sz="0" w:val="nil"/>
                <w:between w:space="0" w:sz="0" w:val="nil"/>
              </w:pBdr>
              <w:spacing w:line="276"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Experience in community engagement, co-production, or partnership development.</w:t>
            </w:r>
          </w:p>
        </w:tc>
        <w:tc>
          <w:tcPr/>
          <w:p w:rsidR="00000000" w:rsidDel="00000000" w:rsidP="00000000" w:rsidRDefault="00000000" w:rsidRPr="00000000" w14:paraId="00000047">
            <w:pPr>
              <w:pBdr>
                <w:top w:space="0" w:sz="0" w:val="nil"/>
                <w:left w:space="0" w:sz="0" w:val="nil"/>
                <w:bottom w:space="0" w:sz="0" w:val="nil"/>
                <w:right w:space="0" w:sz="0" w:val="nil"/>
                <w:between w:space="0" w:sz="0" w:val="nil"/>
              </w:pBdr>
              <w:spacing w:line="276" w:lineRule="auto"/>
              <w:jc w:val="center"/>
              <w:rPr>
                <w:rFonts w:ascii="Arial" w:cs="Arial" w:eastAsia="Arial" w:hAnsi="Arial"/>
                <w:b w:val="1"/>
                <w:color w:val="000000"/>
                <w:sz w:val="28"/>
                <w:szCs w:val="28"/>
              </w:rPr>
            </w:pPr>
            <w:r w:rsidDel="00000000" w:rsidR="00000000" w:rsidRPr="00000000">
              <w:rPr>
                <w:rFonts w:ascii="Arial" w:cs="Arial" w:eastAsia="Arial" w:hAnsi="Arial"/>
                <w:b w:val="1"/>
                <w:sz w:val="28"/>
                <w:szCs w:val="28"/>
                <w:rtl w:val="0"/>
              </w:rPr>
              <w:t xml:space="preserve">X</w:t>
            </w:r>
            <w:r w:rsidDel="00000000" w:rsidR="00000000" w:rsidRPr="00000000">
              <w:rPr>
                <w:rtl w:val="0"/>
              </w:rPr>
            </w:r>
          </w:p>
        </w:tc>
        <w:tc>
          <w:tcPr/>
          <w:p w:rsidR="00000000" w:rsidDel="00000000" w:rsidP="00000000" w:rsidRDefault="00000000" w:rsidRPr="00000000" w14:paraId="00000048">
            <w:pPr>
              <w:pBdr>
                <w:top w:space="0" w:sz="0" w:val="nil"/>
                <w:left w:space="0" w:sz="0" w:val="nil"/>
                <w:bottom w:space="0" w:sz="0" w:val="nil"/>
                <w:right w:space="0" w:sz="0" w:val="nil"/>
                <w:between w:space="0" w:sz="0" w:val="nil"/>
              </w:pBdr>
              <w:spacing w:line="276" w:lineRule="auto"/>
              <w:jc w:val="center"/>
              <w:rPr>
                <w:rFonts w:ascii="Arial" w:cs="Arial" w:eastAsia="Arial" w:hAnsi="Arial"/>
                <w:b w:val="1"/>
                <w:color w:val="000000"/>
                <w:sz w:val="28"/>
                <w:szCs w:val="28"/>
              </w:rPr>
            </w:pPr>
            <w:r w:rsidDel="00000000" w:rsidR="00000000" w:rsidRPr="00000000">
              <w:rPr>
                <w:rtl w:val="0"/>
              </w:rPr>
            </w:r>
          </w:p>
        </w:tc>
      </w:tr>
      <w:tr>
        <w:trPr>
          <w:cantSplit w:val="0"/>
          <w:trHeight w:val="433.94531249999994" w:hRule="atLeast"/>
          <w:tblHeader w:val="0"/>
        </w:trPr>
        <w:tc>
          <w:tcPr/>
          <w:p w:rsidR="00000000" w:rsidDel="00000000" w:rsidP="00000000" w:rsidRDefault="00000000" w:rsidRPr="00000000" w14:paraId="00000049">
            <w:pPr>
              <w:pBdr>
                <w:top w:space="0" w:sz="0" w:val="nil"/>
                <w:left w:space="0" w:sz="0" w:val="nil"/>
                <w:bottom w:space="0" w:sz="0" w:val="nil"/>
                <w:right w:space="0" w:sz="0" w:val="nil"/>
                <w:between w:space="0" w:sz="0" w:val="nil"/>
              </w:pBdr>
              <w:spacing w:line="276"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Ability to work both independently and as part of a wider team.</w:t>
            </w:r>
          </w:p>
        </w:tc>
        <w:tc>
          <w:tcPr/>
          <w:p w:rsidR="00000000" w:rsidDel="00000000" w:rsidP="00000000" w:rsidRDefault="00000000" w:rsidRPr="00000000" w14:paraId="0000004A">
            <w:pPr>
              <w:pBdr>
                <w:top w:space="0" w:sz="0" w:val="nil"/>
                <w:left w:space="0" w:sz="0" w:val="nil"/>
                <w:bottom w:space="0" w:sz="0" w:val="nil"/>
                <w:right w:space="0" w:sz="0" w:val="nil"/>
                <w:between w:space="0" w:sz="0" w:val="nil"/>
              </w:pBdr>
              <w:spacing w:line="276" w:lineRule="auto"/>
              <w:jc w:val="center"/>
              <w:rPr>
                <w:rFonts w:ascii="Arial" w:cs="Arial" w:eastAsia="Arial" w:hAnsi="Arial"/>
                <w:b w:val="1"/>
                <w:color w:val="000000"/>
                <w:sz w:val="28"/>
                <w:szCs w:val="28"/>
              </w:rPr>
            </w:pPr>
            <w:r w:rsidDel="00000000" w:rsidR="00000000" w:rsidRPr="00000000">
              <w:rPr>
                <w:rFonts w:ascii="Arial" w:cs="Arial" w:eastAsia="Arial" w:hAnsi="Arial"/>
                <w:b w:val="1"/>
                <w:sz w:val="28"/>
                <w:szCs w:val="28"/>
                <w:rtl w:val="0"/>
              </w:rPr>
              <w:t xml:space="preserve">X</w:t>
            </w:r>
            <w:r w:rsidDel="00000000" w:rsidR="00000000" w:rsidRPr="00000000">
              <w:rPr>
                <w:rtl w:val="0"/>
              </w:rPr>
            </w:r>
          </w:p>
          <w:p w:rsidR="00000000" w:rsidDel="00000000" w:rsidP="00000000" w:rsidRDefault="00000000" w:rsidRPr="00000000" w14:paraId="0000004B">
            <w:pPr>
              <w:pBdr>
                <w:top w:space="0" w:sz="0" w:val="nil"/>
                <w:left w:space="0" w:sz="0" w:val="nil"/>
                <w:bottom w:space="0" w:sz="0" w:val="nil"/>
                <w:right w:space="0" w:sz="0" w:val="nil"/>
                <w:between w:space="0" w:sz="0" w:val="nil"/>
              </w:pBdr>
              <w:spacing w:line="276" w:lineRule="auto"/>
              <w:jc w:val="center"/>
              <w:rPr>
                <w:rFonts w:ascii="Arial" w:cs="Arial" w:eastAsia="Arial" w:hAnsi="Arial"/>
                <w:b w:val="1"/>
                <w:color w:val="000000"/>
                <w:sz w:val="28"/>
                <w:szCs w:val="28"/>
              </w:rPr>
            </w:pPr>
            <w:r w:rsidDel="00000000" w:rsidR="00000000" w:rsidRPr="00000000">
              <w:rPr>
                <w:rtl w:val="0"/>
              </w:rPr>
            </w:r>
          </w:p>
        </w:tc>
        <w:tc>
          <w:tcPr/>
          <w:p w:rsidR="00000000" w:rsidDel="00000000" w:rsidP="00000000" w:rsidRDefault="00000000" w:rsidRPr="00000000" w14:paraId="0000004C">
            <w:pPr>
              <w:pBdr>
                <w:top w:space="0" w:sz="0" w:val="nil"/>
                <w:left w:space="0" w:sz="0" w:val="nil"/>
                <w:bottom w:space="0" w:sz="0" w:val="nil"/>
                <w:right w:space="0" w:sz="0" w:val="nil"/>
                <w:between w:space="0" w:sz="0" w:val="nil"/>
              </w:pBdr>
              <w:spacing w:line="276" w:lineRule="auto"/>
              <w:jc w:val="center"/>
              <w:rPr>
                <w:rFonts w:ascii="Arial" w:cs="Arial" w:eastAsia="Arial" w:hAnsi="Arial"/>
                <w:b w:val="1"/>
                <w:color w:val="000000"/>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4D">
            <w:pPr>
              <w:pBdr>
                <w:top w:space="0" w:sz="0" w:val="nil"/>
                <w:left w:space="0" w:sz="0" w:val="nil"/>
                <w:bottom w:space="0" w:sz="0" w:val="nil"/>
                <w:right w:space="0" w:sz="0" w:val="nil"/>
                <w:between w:space="0" w:sz="0" w:val="nil"/>
              </w:pBdr>
              <w:spacing w:line="276"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Commitment to equality, diversity, inclusion, and promoting disability-positive approaches.</w:t>
            </w:r>
          </w:p>
        </w:tc>
        <w:tc>
          <w:tcPr/>
          <w:p w:rsidR="00000000" w:rsidDel="00000000" w:rsidP="00000000" w:rsidRDefault="00000000" w:rsidRPr="00000000" w14:paraId="0000004E">
            <w:pPr>
              <w:pBdr>
                <w:top w:space="0" w:sz="0" w:val="nil"/>
                <w:left w:space="0" w:sz="0" w:val="nil"/>
                <w:bottom w:space="0" w:sz="0" w:val="nil"/>
                <w:right w:space="0" w:sz="0" w:val="nil"/>
                <w:between w:space="0" w:sz="0" w:val="nil"/>
              </w:pBdr>
              <w:spacing w:line="276" w:lineRule="auto"/>
              <w:jc w:val="center"/>
              <w:rPr>
                <w:rFonts w:ascii="Arial" w:cs="Arial" w:eastAsia="Arial" w:hAnsi="Arial"/>
                <w:b w:val="1"/>
                <w:color w:val="000000"/>
                <w:sz w:val="28"/>
                <w:szCs w:val="28"/>
              </w:rPr>
            </w:pPr>
            <w:r w:rsidDel="00000000" w:rsidR="00000000" w:rsidRPr="00000000">
              <w:rPr>
                <w:rFonts w:ascii="Arial" w:cs="Arial" w:eastAsia="Arial" w:hAnsi="Arial"/>
                <w:b w:val="1"/>
                <w:sz w:val="28"/>
                <w:szCs w:val="28"/>
                <w:rtl w:val="0"/>
              </w:rPr>
              <w:t xml:space="preserve">X</w:t>
            </w:r>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line="276" w:lineRule="auto"/>
              <w:jc w:val="center"/>
              <w:rPr>
                <w:rFonts w:ascii="Arial" w:cs="Arial" w:eastAsia="Arial" w:hAnsi="Arial"/>
                <w:b w:val="1"/>
                <w:color w:val="000000"/>
                <w:sz w:val="28"/>
                <w:szCs w:val="28"/>
              </w:rPr>
            </w:pPr>
            <w:r w:rsidDel="00000000" w:rsidR="00000000" w:rsidRPr="00000000">
              <w:rPr>
                <w:rtl w:val="0"/>
              </w:rPr>
            </w:r>
          </w:p>
        </w:tc>
        <w:tc>
          <w:tcPr/>
          <w:p w:rsidR="00000000" w:rsidDel="00000000" w:rsidP="00000000" w:rsidRDefault="00000000" w:rsidRPr="00000000" w14:paraId="00000050">
            <w:pPr>
              <w:pBdr>
                <w:top w:space="0" w:sz="0" w:val="nil"/>
                <w:left w:space="0" w:sz="0" w:val="nil"/>
                <w:bottom w:space="0" w:sz="0" w:val="nil"/>
                <w:right w:space="0" w:sz="0" w:val="nil"/>
                <w:between w:space="0" w:sz="0" w:val="nil"/>
              </w:pBdr>
              <w:spacing w:line="276" w:lineRule="auto"/>
              <w:jc w:val="center"/>
              <w:rPr>
                <w:rFonts w:ascii="Arial" w:cs="Arial" w:eastAsia="Arial" w:hAnsi="Arial"/>
                <w:b w:val="1"/>
                <w:color w:val="000000"/>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51">
            <w:pPr>
              <w:pBdr>
                <w:top w:space="0" w:sz="0" w:val="nil"/>
                <w:left w:space="0" w:sz="0" w:val="nil"/>
                <w:bottom w:space="0" w:sz="0" w:val="nil"/>
                <w:right w:space="0" w:sz="0" w:val="nil"/>
                <w:between w:space="0" w:sz="0" w:val="nil"/>
              </w:pBdr>
              <w:spacing w:line="276"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An understanding of how physical activity can support health, wellbeing, and inclusion for disabled people.</w:t>
            </w:r>
          </w:p>
        </w:tc>
        <w:tc>
          <w:tcPr/>
          <w:p w:rsidR="00000000" w:rsidDel="00000000" w:rsidP="00000000" w:rsidRDefault="00000000" w:rsidRPr="00000000" w14:paraId="00000052">
            <w:pPr>
              <w:pBdr>
                <w:top w:space="0" w:sz="0" w:val="nil"/>
                <w:left w:space="0" w:sz="0" w:val="nil"/>
                <w:bottom w:space="0" w:sz="0" w:val="nil"/>
                <w:right w:space="0" w:sz="0" w:val="nil"/>
                <w:between w:space="0" w:sz="0" w:val="nil"/>
              </w:pBdr>
              <w:spacing w:line="276" w:lineRule="auto"/>
              <w:jc w:val="center"/>
              <w:rPr>
                <w:rFonts w:ascii="Arial" w:cs="Arial" w:eastAsia="Arial" w:hAnsi="Arial"/>
                <w:b w:val="1"/>
                <w:color w:val="000000"/>
                <w:sz w:val="28"/>
                <w:szCs w:val="28"/>
              </w:rPr>
            </w:pPr>
            <w:r w:rsidDel="00000000" w:rsidR="00000000" w:rsidRPr="00000000">
              <w:rPr>
                <w:rFonts w:ascii="Arial" w:cs="Arial" w:eastAsia="Arial" w:hAnsi="Arial"/>
                <w:b w:val="1"/>
                <w:sz w:val="28"/>
                <w:szCs w:val="28"/>
                <w:rtl w:val="0"/>
              </w:rPr>
              <w:t xml:space="preserve">X</w:t>
            </w:r>
            <w:r w:rsidDel="00000000" w:rsidR="00000000" w:rsidRPr="00000000">
              <w:rPr>
                <w:rtl w:val="0"/>
              </w:rPr>
            </w:r>
          </w:p>
        </w:tc>
        <w:tc>
          <w:tcPr/>
          <w:p w:rsidR="00000000" w:rsidDel="00000000" w:rsidP="00000000" w:rsidRDefault="00000000" w:rsidRPr="00000000" w14:paraId="00000053">
            <w:pPr>
              <w:pBdr>
                <w:top w:space="0" w:sz="0" w:val="nil"/>
                <w:left w:space="0" w:sz="0" w:val="nil"/>
                <w:bottom w:space="0" w:sz="0" w:val="nil"/>
                <w:right w:space="0" w:sz="0" w:val="nil"/>
                <w:between w:space="0" w:sz="0" w:val="nil"/>
              </w:pBdr>
              <w:spacing w:line="276" w:lineRule="auto"/>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spacing w:line="276" w:lineRule="auto"/>
              <w:jc w:val="center"/>
              <w:rPr>
                <w:rFonts w:ascii="Arial" w:cs="Arial" w:eastAsia="Arial" w:hAnsi="Arial"/>
                <w:b w:val="1"/>
                <w:color w:val="000000"/>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55">
            <w:pPr>
              <w:pBdr>
                <w:top w:space="0" w:sz="0" w:val="nil"/>
                <w:left w:space="0" w:sz="0" w:val="nil"/>
                <w:bottom w:space="0" w:sz="0" w:val="nil"/>
                <w:right w:space="0" w:sz="0" w:val="nil"/>
                <w:between w:space="0" w:sz="0" w:val="nil"/>
              </w:pBdr>
              <w:spacing w:line="276"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Qualifications or training in sport, physical activity, health, or community development.</w:t>
            </w:r>
          </w:p>
        </w:tc>
        <w:tc>
          <w:tcPr/>
          <w:p w:rsidR="00000000" w:rsidDel="00000000" w:rsidP="00000000" w:rsidRDefault="00000000" w:rsidRPr="00000000" w14:paraId="00000056">
            <w:pPr>
              <w:pBdr>
                <w:top w:space="0" w:sz="0" w:val="nil"/>
                <w:left w:space="0" w:sz="0" w:val="nil"/>
                <w:bottom w:space="0" w:sz="0" w:val="nil"/>
                <w:right w:space="0" w:sz="0" w:val="nil"/>
                <w:between w:space="0" w:sz="0" w:val="nil"/>
              </w:pBdr>
              <w:spacing w:line="276" w:lineRule="auto"/>
              <w:jc w:val="center"/>
              <w:rPr>
                <w:rFonts w:ascii="Arial" w:cs="Arial" w:eastAsia="Arial" w:hAnsi="Arial"/>
                <w:b w:val="1"/>
                <w:color w:val="000000"/>
                <w:sz w:val="28"/>
                <w:szCs w:val="28"/>
              </w:rPr>
            </w:pPr>
            <w:r w:rsidDel="00000000" w:rsidR="00000000" w:rsidRPr="00000000">
              <w:rPr>
                <w:rtl w:val="0"/>
              </w:rPr>
            </w:r>
          </w:p>
        </w:tc>
        <w:tc>
          <w:tcPr/>
          <w:p w:rsidR="00000000" w:rsidDel="00000000" w:rsidP="00000000" w:rsidRDefault="00000000" w:rsidRPr="00000000" w14:paraId="00000057">
            <w:pPr>
              <w:pBdr>
                <w:top w:space="0" w:sz="0" w:val="nil"/>
                <w:left w:space="0" w:sz="0" w:val="nil"/>
                <w:bottom w:space="0" w:sz="0" w:val="nil"/>
                <w:right w:space="0" w:sz="0" w:val="nil"/>
                <w:between w:space="0" w:sz="0" w:val="nil"/>
              </w:pBdr>
              <w:spacing w:line="276" w:lineRule="auto"/>
              <w:jc w:val="center"/>
              <w:rPr>
                <w:rFonts w:ascii="Arial" w:cs="Arial" w:eastAsia="Arial" w:hAnsi="Arial"/>
                <w:b w:val="1"/>
                <w:color w:val="000000"/>
                <w:sz w:val="28"/>
                <w:szCs w:val="28"/>
              </w:rPr>
            </w:pPr>
            <w:r w:rsidDel="00000000" w:rsidR="00000000" w:rsidRPr="00000000">
              <w:rPr>
                <w:rFonts w:ascii="Arial" w:cs="Arial" w:eastAsia="Arial" w:hAnsi="Arial"/>
                <w:b w:val="1"/>
                <w:sz w:val="28"/>
                <w:szCs w:val="28"/>
                <w:rtl w:val="0"/>
              </w:rPr>
              <w:t xml:space="preserve">X</w:t>
            </w:r>
            <w:r w:rsidDel="00000000" w:rsidR="00000000" w:rsidRPr="00000000">
              <w:rPr>
                <w:rtl w:val="0"/>
              </w:rPr>
            </w:r>
          </w:p>
        </w:tc>
      </w:tr>
      <w:tr>
        <w:trPr>
          <w:cantSplit w:val="0"/>
          <w:tblHeader w:val="0"/>
        </w:trPr>
        <w:tc>
          <w:tcPr/>
          <w:p w:rsidR="00000000" w:rsidDel="00000000" w:rsidP="00000000" w:rsidRDefault="00000000" w:rsidRPr="00000000" w14:paraId="00000058">
            <w:pPr>
              <w:pBdr>
                <w:top w:space="0" w:sz="0" w:val="nil"/>
                <w:left w:space="0" w:sz="0" w:val="nil"/>
                <w:bottom w:space="0" w:sz="0" w:val="nil"/>
                <w:right w:space="0" w:sz="0" w:val="nil"/>
                <w:between w:space="0" w:sz="0" w:val="nil"/>
              </w:pBdr>
              <w:spacing w:line="276"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Experience in event planning or project coordination.</w:t>
            </w:r>
          </w:p>
        </w:tc>
        <w:tc>
          <w:tcPr/>
          <w:p w:rsidR="00000000" w:rsidDel="00000000" w:rsidP="00000000" w:rsidRDefault="00000000" w:rsidRPr="00000000" w14:paraId="00000059">
            <w:pPr>
              <w:pBdr>
                <w:top w:space="0" w:sz="0" w:val="nil"/>
                <w:left w:space="0" w:sz="0" w:val="nil"/>
                <w:bottom w:space="0" w:sz="0" w:val="nil"/>
                <w:right w:space="0" w:sz="0" w:val="nil"/>
                <w:between w:space="0" w:sz="0" w:val="nil"/>
              </w:pBdr>
              <w:spacing w:line="276" w:lineRule="auto"/>
              <w:jc w:val="center"/>
              <w:rPr>
                <w:rFonts w:ascii="Arial" w:cs="Arial" w:eastAsia="Arial" w:hAnsi="Arial"/>
                <w:b w:val="1"/>
                <w:color w:val="000000"/>
                <w:sz w:val="28"/>
                <w:szCs w:val="28"/>
              </w:rPr>
            </w:pPr>
            <w:r w:rsidDel="00000000" w:rsidR="00000000" w:rsidRPr="00000000">
              <w:rPr>
                <w:rtl w:val="0"/>
              </w:rPr>
            </w:r>
          </w:p>
        </w:tc>
        <w:tc>
          <w:tcPr/>
          <w:p w:rsidR="00000000" w:rsidDel="00000000" w:rsidP="00000000" w:rsidRDefault="00000000" w:rsidRPr="00000000" w14:paraId="0000005A">
            <w:pPr>
              <w:pBdr>
                <w:top w:space="0" w:sz="0" w:val="nil"/>
                <w:left w:space="0" w:sz="0" w:val="nil"/>
                <w:bottom w:space="0" w:sz="0" w:val="nil"/>
                <w:right w:space="0" w:sz="0" w:val="nil"/>
                <w:between w:space="0" w:sz="0" w:val="nil"/>
              </w:pBdr>
              <w:spacing w:line="276" w:lineRule="auto"/>
              <w:jc w:val="center"/>
              <w:rPr>
                <w:rFonts w:ascii="Arial" w:cs="Arial" w:eastAsia="Arial" w:hAnsi="Arial"/>
                <w:b w:val="1"/>
                <w:color w:val="000000"/>
                <w:sz w:val="28"/>
                <w:szCs w:val="28"/>
              </w:rPr>
            </w:pPr>
            <w:r w:rsidDel="00000000" w:rsidR="00000000" w:rsidRPr="00000000">
              <w:rPr>
                <w:rFonts w:ascii="Arial" w:cs="Arial" w:eastAsia="Arial" w:hAnsi="Arial"/>
                <w:b w:val="1"/>
                <w:sz w:val="28"/>
                <w:szCs w:val="28"/>
                <w:rtl w:val="0"/>
              </w:rPr>
              <w:t xml:space="preserve">X</w:t>
            </w:r>
            <w:r w:rsidDel="00000000" w:rsidR="00000000" w:rsidRPr="00000000">
              <w:rPr>
                <w:rtl w:val="0"/>
              </w:rPr>
            </w:r>
          </w:p>
        </w:tc>
      </w:tr>
      <w:tr>
        <w:trPr>
          <w:cantSplit w:val="0"/>
          <w:tblHeader w:val="0"/>
        </w:trPr>
        <w:tc>
          <w:tcPr/>
          <w:p w:rsidR="00000000" w:rsidDel="00000000" w:rsidP="00000000" w:rsidRDefault="00000000" w:rsidRPr="00000000" w14:paraId="0000005B">
            <w:pPr>
              <w:pBdr>
                <w:top w:space="0" w:sz="0" w:val="nil"/>
                <w:left w:space="0" w:sz="0" w:val="nil"/>
                <w:bottom w:space="0" w:sz="0" w:val="nil"/>
                <w:right w:space="0" w:sz="0" w:val="nil"/>
                <w:between w:space="0" w:sz="0" w:val="nil"/>
              </w:pBdr>
              <w:spacing w:line="276"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Familiarity with local services, networks, and community organisations.</w:t>
            </w:r>
          </w:p>
        </w:tc>
        <w:tc>
          <w:tcPr/>
          <w:p w:rsidR="00000000" w:rsidDel="00000000" w:rsidP="00000000" w:rsidRDefault="00000000" w:rsidRPr="00000000" w14:paraId="0000005C">
            <w:pPr>
              <w:pBdr>
                <w:top w:space="0" w:sz="0" w:val="nil"/>
                <w:left w:space="0" w:sz="0" w:val="nil"/>
                <w:bottom w:space="0" w:sz="0" w:val="nil"/>
                <w:right w:space="0" w:sz="0" w:val="nil"/>
                <w:between w:space="0" w:sz="0" w:val="nil"/>
              </w:pBdr>
              <w:spacing w:line="276" w:lineRule="auto"/>
              <w:jc w:val="center"/>
              <w:rPr>
                <w:rFonts w:ascii="Arial" w:cs="Arial" w:eastAsia="Arial" w:hAnsi="Arial"/>
                <w:b w:val="1"/>
                <w:color w:val="000000"/>
                <w:sz w:val="28"/>
                <w:szCs w:val="28"/>
              </w:rPr>
            </w:pPr>
            <w:r w:rsidDel="00000000" w:rsidR="00000000" w:rsidRPr="00000000">
              <w:rPr>
                <w:rtl w:val="0"/>
              </w:rPr>
            </w:r>
          </w:p>
        </w:tc>
        <w:tc>
          <w:tcPr/>
          <w:p w:rsidR="00000000" w:rsidDel="00000000" w:rsidP="00000000" w:rsidRDefault="00000000" w:rsidRPr="00000000" w14:paraId="0000005D">
            <w:pPr>
              <w:pBdr>
                <w:top w:space="0" w:sz="0" w:val="nil"/>
                <w:left w:space="0" w:sz="0" w:val="nil"/>
                <w:bottom w:space="0" w:sz="0" w:val="nil"/>
                <w:right w:space="0" w:sz="0" w:val="nil"/>
                <w:between w:space="0" w:sz="0" w:val="nil"/>
              </w:pBdr>
              <w:spacing w:line="276" w:lineRule="auto"/>
              <w:jc w:val="center"/>
              <w:rPr>
                <w:rFonts w:ascii="Arial" w:cs="Arial" w:eastAsia="Arial" w:hAnsi="Arial"/>
                <w:b w:val="1"/>
                <w:color w:val="000000"/>
                <w:sz w:val="28"/>
                <w:szCs w:val="28"/>
              </w:rPr>
            </w:pPr>
            <w:r w:rsidDel="00000000" w:rsidR="00000000" w:rsidRPr="00000000">
              <w:rPr>
                <w:rFonts w:ascii="Arial" w:cs="Arial" w:eastAsia="Arial" w:hAnsi="Arial"/>
                <w:b w:val="1"/>
                <w:sz w:val="28"/>
                <w:szCs w:val="28"/>
                <w:rtl w:val="0"/>
              </w:rPr>
              <w:t xml:space="preserve">X</w:t>
            </w:r>
            <w:r w:rsidDel="00000000" w:rsidR="00000000" w:rsidRPr="00000000">
              <w:rPr>
                <w:rtl w:val="0"/>
              </w:rPr>
            </w:r>
          </w:p>
        </w:tc>
      </w:tr>
      <w:tr>
        <w:trPr>
          <w:cantSplit w:val="0"/>
          <w:tblHeader w:val="0"/>
        </w:trPr>
        <w:tc>
          <w:tcPr/>
          <w:p w:rsidR="00000000" w:rsidDel="00000000" w:rsidP="00000000" w:rsidRDefault="00000000" w:rsidRPr="00000000" w14:paraId="0000005E">
            <w:pPr>
              <w:pBdr>
                <w:top w:space="0" w:sz="0" w:val="nil"/>
                <w:left w:space="0" w:sz="0" w:val="nil"/>
                <w:bottom w:space="0" w:sz="0" w:val="nil"/>
                <w:right w:space="0" w:sz="0" w:val="nil"/>
                <w:between w:space="0" w:sz="0" w:val="nil"/>
              </w:pBdr>
              <w:spacing w:line="276"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Knowledge of monitoring systems such as Upshot or other data tools.</w:t>
            </w:r>
          </w:p>
        </w:tc>
        <w:tc>
          <w:tcPr/>
          <w:p w:rsidR="00000000" w:rsidDel="00000000" w:rsidP="00000000" w:rsidRDefault="00000000" w:rsidRPr="00000000" w14:paraId="0000005F">
            <w:pPr>
              <w:pBdr>
                <w:top w:space="0" w:sz="0" w:val="nil"/>
                <w:left w:space="0" w:sz="0" w:val="nil"/>
                <w:bottom w:space="0" w:sz="0" w:val="nil"/>
                <w:right w:space="0" w:sz="0" w:val="nil"/>
                <w:between w:space="0" w:sz="0" w:val="nil"/>
              </w:pBdr>
              <w:spacing w:line="276" w:lineRule="auto"/>
              <w:jc w:val="center"/>
              <w:rPr>
                <w:rFonts w:ascii="Arial" w:cs="Arial" w:eastAsia="Arial" w:hAnsi="Arial"/>
                <w:b w:val="1"/>
                <w:color w:val="000000"/>
                <w:sz w:val="28"/>
                <w:szCs w:val="28"/>
              </w:rPr>
            </w:pPr>
            <w:r w:rsidDel="00000000" w:rsidR="00000000" w:rsidRPr="00000000">
              <w:rPr>
                <w:rtl w:val="0"/>
              </w:rPr>
            </w:r>
          </w:p>
        </w:tc>
        <w:tc>
          <w:tcPr/>
          <w:p w:rsidR="00000000" w:rsidDel="00000000" w:rsidP="00000000" w:rsidRDefault="00000000" w:rsidRPr="00000000" w14:paraId="00000060">
            <w:pPr>
              <w:pBdr>
                <w:top w:space="0" w:sz="0" w:val="nil"/>
                <w:left w:space="0" w:sz="0" w:val="nil"/>
                <w:bottom w:space="0" w:sz="0" w:val="nil"/>
                <w:right w:space="0" w:sz="0" w:val="nil"/>
                <w:between w:space="0" w:sz="0" w:val="nil"/>
              </w:pBdr>
              <w:spacing w:line="276"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X</w:t>
            </w:r>
          </w:p>
        </w:tc>
      </w:tr>
    </w:tbl>
    <w:p w:rsidR="00000000" w:rsidDel="00000000" w:rsidP="00000000" w:rsidRDefault="00000000" w:rsidRPr="00000000" w14:paraId="00000061">
      <w:pPr>
        <w:pBdr>
          <w:top w:space="0" w:sz="0" w:val="nil"/>
          <w:left w:space="0" w:sz="0" w:val="nil"/>
          <w:bottom w:space="0" w:sz="0" w:val="nil"/>
          <w:right w:space="0" w:sz="0" w:val="nil"/>
          <w:between w:space="0" w:sz="0" w:val="nil"/>
        </w:pBdr>
        <w:spacing w:after="0" w:line="276" w:lineRule="auto"/>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62">
      <w:pPr>
        <w:pBdr>
          <w:top w:space="0" w:sz="0" w:val="nil"/>
          <w:left w:space="0" w:sz="0" w:val="nil"/>
          <w:bottom w:space="0" w:sz="0" w:val="nil"/>
          <w:right w:space="0" w:sz="0" w:val="nil"/>
          <w:between w:space="0" w:sz="0" w:val="nil"/>
        </w:pBdr>
        <w:spacing w:after="0" w:line="276" w:lineRule="auto"/>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63">
      <w:pPr>
        <w:pBdr>
          <w:top w:space="0" w:sz="0" w:val="nil"/>
          <w:left w:space="0" w:sz="0" w:val="nil"/>
          <w:bottom w:space="0" w:sz="0" w:val="nil"/>
          <w:right w:space="0" w:sz="0" w:val="nil"/>
          <w:between w:space="0" w:sz="0" w:val="nil"/>
        </w:pBdr>
        <w:spacing w:after="0" w:line="276"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Additional Information:</w:t>
      </w:r>
    </w:p>
    <w:p w:rsidR="00000000" w:rsidDel="00000000" w:rsidP="00000000" w:rsidRDefault="00000000" w:rsidRPr="00000000" w14:paraId="00000064">
      <w:pPr>
        <w:pBdr>
          <w:top w:space="0" w:sz="0" w:val="nil"/>
          <w:left w:space="0" w:sz="0" w:val="nil"/>
          <w:bottom w:space="0" w:sz="0" w:val="nil"/>
          <w:right w:space="0" w:sz="0" w:val="nil"/>
          <w:between w:space="0" w:sz="0" w:val="nil"/>
        </w:pBdr>
        <w:spacing w:after="0" w:line="276"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This role may require occasional evening and weekend work.</w:t>
      </w:r>
    </w:p>
    <w:p w:rsidR="00000000" w:rsidDel="00000000" w:rsidP="00000000" w:rsidRDefault="00000000" w:rsidRPr="00000000" w14:paraId="00000065">
      <w:pPr>
        <w:pBdr>
          <w:top w:space="0" w:sz="0" w:val="nil"/>
          <w:left w:space="0" w:sz="0" w:val="nil"/>
          <w:bottom w:space="0" w:sz="0" w:val="nil"/>
          <w:right w:space="0" w:sz="0" w:val="nil"/>
          <w:between w:space="0" w:sz="0" w:val="nil"/>
        </w:pBdr>
        <w:spacing w:after="0" w:line="276"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A valid driver’s license and access to transport may be required.</w:t>
      </w:r>
    </w:p>
    <w:p w:rsidR="00000000" w:rsidDel="00000000" w:rsidP="00000000" w:rsidRDefault="00000000" w:rsidRPr="00000000" w14:paraId="00000066">
      <w:pPr>
        <w:pBdr>
          <w:top w:space="0" w:sz="0" w:val="nil"/>
          <w:left w:space="0" w:sz="0" w:val="nil"/>
          <w:bottom w:space="0" w:sz="0" w:val="nil"/>
          <w:right w:space="0" w:sz="0" w:val="nil"/>
          <w:between w:space="0" w:sz="0" w:val="nil"/>
        </w:pBdr>
        <w:spacing w:after="0" w:line="276"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A DBS check may be required.</w:t>
      </w:r>
    </w:p>
    <w:p w:rsidR="00000000" w:rsidDel="00000000" w:rsidP="00000000" w:rsidRDefault="00000000" w:rsidRPr="00000000" w14:paraId="00000067">
      <w:pPr>
        <w:pBdr>
          <w:top w:space="0" w:sz="0" w:val="nil"/>
          <w:left w:space="0" w:sz="0" w:val="nil"/>
          <w:bottom w:space="0" w:sz="0" w:val="nil"/>
          <w:right w:space="0" w:sz="0" w:val="nil"/>
          <w:between w:space="0" w:sz="0" w:val="nil"/>
        </w:pBdr>
        <w:spacing w:after="0" w:line="276"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Induction, training, and ongoing support will be provided.</w:t>
      </w:r>
    </w:p>
    <w:p w:rsidR="00000000" w:rsidDel="00000000" w:rsidP="00000000" w:rsidRDefault="00000000" w:rsidRPr="00000000" w14:paraId="0000006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69">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6A">
      <w:pPr>
        <w:tabs>
          <w:tab w:val="left" w:leader="none" w:pos="5664"/>
        </w:tabs>
        <w:rPr>
          <w:rFonts w:ascii="Arial" w:cs="Arial" w:eastAsia="Arial" w:hAnsi="Arial"/>
          <w:sz w:val="28"/>
          <w:szCs w:val="28"/>
        </w:rPr>
      </w:pPr>
      <w:r w:rsidDel="00000000" w:rsidR="00000000" w:rsidRPr="00000000">
        <w:rPr>
          <w:rtl w:val="0"/>
        </w:rPr>
      </w:r>
    </w:p>
    <w:p w:rsidR="00000000" w:rsidDel="00000000" w:rsidP="00000000" w:rsidRDefault="00000000" w:rsidRPr="00000000" w14:paraId="0000006B">
      <w:pPr>
        <w:tabs>
          <w:tab w:val="left" w:leader="none" w:pos="5664"/>
        </w:tabs>
        <w:rPr>
          <w:rFonts w:ascii="Arial" w:cs="Arial" w:eastAsia="Arial" w:hAnsi="Arial"/>
          <w:sz w:val="28"/>
          <w:szCs w:val="28"/>
        </w:rPr>
      </w:pPr>
      <w:r w:rsidDel="00000000" w:rsidR="00000000" w:rsidRPr="00000000">
        <w:rPr>
          <w:rtl w:val="0"/>
        </w:rPr>
      </w:r>
    </w:p>
    <w:p w:rsidR="00000000" w:rsidDel="00000000" w:rsidP="00000000" w:rsidRDefault="00000000" w:rsidRPr="00000000" w14:paraId="0000006C">
      <w:pPr>
        <w:tabs>
          <w:tab w:val="left" w:leader="none" w:pos="5664"/>
        </w:tabs>
        <w:rPr>
          <w:rFonts w:ascii="Arial" w:cs="Arial" w:eastAsia="Arial" w:hAnsi="Arial"/>
          <w:sz w:val="28"/>
          <w:szCs w:val="28"/>
        </w:rPr>
      </w:pPr>
      <w:r w:rsidDel="00000000" w:rsidR="00000000" w:rsidRPr="00000000">
        <w:rPr>
          <w:rtl w:val="0"/>
        </w:rPr>
      </w:r>
    </w:p>
    <w:p w:rsidR="00000000" w:rsidDel="00000000" w:rsidP="00000000" w:rsidRDefault="00000000" w:rsidRPr="00000000" w14:paraId="0000006D">
      <w:pPr>
        <w:tabs>
          <w:tab w:val="left" w:leader="none" w:pos="5664"/>
        </w:tabs>
        <w:rPr>
          <w:rFonts w:ascii="Arial" w:cs="Arial" w:eastAsia="Arial" w:hAnsi="Arial"/>
          <w:sz w:val="28"/>
          <w:szCs w:val="28"/>
        </w:rPr>
      </w:pPr>
      <w:r w:rsidDel="00000000" w:rsidR="00000000" w:rsidRPr="00000000">
        <w:rPr>
          <w:rtl w:val="0"/>
        </w:rPr>
      </w:r>
    </w:p>
    <w:p w:rsidR="00000000" w:rsidDel="00000000" w:rsidP="00000000" w:rsidRDefault="00000000" w:rsidRPr="00000000" w14:paraId="0000006E">
      <w:pPr>
        <w:tabs>
          <w:tab w:val="left" w:leader="none" w:pos="5664"/>
        </w:tabs>
        <w:rPr>
          <w:rFonts w:ascii="Arial" w:cs="Arial" w:eastAsia="Arial" w:hAnsi="Arial"/>
          <w:sz w:val="28"/>
          <w:szCs w:val="28"/>
        </w:rPr>
      </w:pPr>
      <w:r w:rsidDel="00000000" w:rsidR="00000000" w:rsidRPr="00000000">
        <w:rPr>
          <w:rtl w:val="0"/>
        </w:rPr>
      </w:r>
    </w:p>
    <w:p w:rsidR="00000000" w:rsidDel="00000000" w:rsidP="00000000" w:rsidRDefault="00000000" w:rsidRPr="00000000" w14:paraId="0000006F">
      <w:pPr>
        <w:tabs>
          <w:tab w:val="left" w:leader="none" w:pos="5664"/>
        </w:tabs>
        <w:rPr>
          <w:rFonts w:ascii="Arial" w:cs="Arial" w:eastAsia="Arial" w:hAnsi="Arial"/>
          <w:sz w:val="28"/>
          <w:szCs w:val="28"/>
        </w:rPr>
      </w:pPr>
      <w:r w:rsidDel="00000000" w:rsidR="00000000" w:rsidRPr="00000000">
        <w:rPr>
          <w:rtl w:val="0"/>
        </w:rPr>
      </w:r>
    </w:p>
    <w:p w:rsidR="00000000" w:rsidDel="00000000" w:rsidP="00000000" w:rsidRDefault="00000000" w:rsidRPr="00000000" w14:paraId="00000070">
      <w:pPr>
        <w:tabs>
          <w:tab w:val="left" w:leader="none" w:pos="5664"/>
        </w:tabs>
        <w:rPr>
          <w:rFonts w:ascii="Arial" w:cs="Arial" w:eastAsia="Arial" w:hAnsi="Arial"/>
          <w:sz w:val="28"/>
          <w:szCs w:val="28"/>
        </w:rPr>
      </w:pPr>
      <w:r w:rsidDel="00000000" w:rsidR="00000000" w:rsidRPr="00000000">
        <w:rPr>
          <w:rtl w:val="0"/>
        </w:rPr>
      </w:r>
    </w:p>
    <w:p w:rsidR="00000000" w:rsidDel="00000000" w:rsidP="00000000" w:rsidRDefault="00000000" w:rsidRPr="00000000" w14:paraId="00000071">
      <w:pPr>
        <w:tabs>
          <w:tab w:val="left" w:leader="none" w:pos="5664"/>
        </w:tabs>
        <w:rPr>
          <w:rFonts w:ascii="Arial" w:cs="Arial" w:eastAsia="Arial" w:hAnsi="Arial"/>
          <w:sz w:val="28"/>
          <w:szCs w:val="28"/>
        </w:rPr>
      </w:pPr>
      <w:r w:rsidDel="00000000" w:rsidR="00000000" w:rsidRPr="00000000">
        <w:rPr>
          <w:rtl w:val="0"/>
        </w:rPr>
      </w:r>
    </w:p>
    <w:p w:rsidR="00000000" w:rsidDel="00000000" w:rsidP="00000000" w:rsidRDefault="00000000" w:rsidRPr="00000000" w14:paraId="00000072">
      <w:pPr>
        <w:tabs>
          <w:tab w:val="left" w:leader="none" w:pos="5664"/>
        </w:tabs>
        <w:rPr>
          <w:rFonts w:ascii="Arial" w:cs="Arial" w:eastAsia="Arial" w:hAnsi="Arial"/>
          <w:sz w:val="28"/>
          <w:szCs w:val="28"/>
        </w:rPr>
      </w:pPr>
      <w:r w:rsidDel="00000000" w:rsidR="00000000" w:rsidRPr="00000000">
        <w:rPr>
          <w:rtl w:val="0"/>
        </w:rPr>
      </w:r>
    </w:p>
    <w:p w:rsidR="00000000" w:rsidDel="00000000" w:rsidP="00000000" w:rsidRDefault="00000000" w:rsidRPr="00000000" w14:paraId="00000073">
      <w:pPr>
        <w:tabs>
          <w:tab w:val="left" w:leader="none" w:pos="5664"/>
        </w:tabs>
        <w:rPr>
          <w:rFonts w:ascii="Arial" w:cs="Arial" w:eastAsia="Arial" w:hAnsi="Arial"/>
          <w:sz w:val="28"/>
          <w:szCs w:val="28"/>
        </w:rPr>
      </w:pPr>
      <w:r w:rsidDel="00000000" w:rsidR="00000000" w:rsidRPr="00000000">
        <w:rPr>
          <w:rtl w:val="0"/>
        </w:rPr>
      </w:r>
    </w:p>
    <w:p w:rsidR="00000000" w:rsidDel="00000000" w:rsidP="00000000" w:rsidRDefault="00000000" w:rsidRPr="00000000" w14:paraId="00000074">
      <w:pPr>
        <w:tabs>
          <w:tab w:val="center" w:leader="none" w:pos="4513"/>
          <w:tab w:val="right" w:leader="none" w:pos="9026"/>
        </w:tabs>
        <w:spacing w:after="0" w:line="240" w:lineRule="auto"/>
        <w:jc w:val="center"/>
        <w:rPr>
          <w:rFonts w:ascii="Arial" w:cs="Arial" w:eastAsia="Arial" w:hAnsi="Arial"/>
        </w:rPr>
      </w:pPr>
      <w:r w:rsidDel="00000000" w:rsidR="00000000" w:rsidRPr="00000000">
        <w:rPr>
          <w:rtl w:val="0"/>
        </w:rPr>
      </w:r>
    </w:p>
    <w:p w:rsidR="00000000" w:rsidDel="00000000" w:rsidP="00000000" w:rsidRDefault="00000000" w:rsidRPr="00000000" w14:paraId="00000075">
      <w:pPr>
        <w:tabs>
          <w:tab w:val="center" w:leader="none" w:pos="4513"/>
          <w:tab w:val="right" w:leader="none" w:pos="9026"/>
        </w:tabs>
        <w:spacing w:after="0" w:line="240" w:lineRule="auto"/>
        <w:jc w:val="center"/>
        <w:rPr>
          <w:rFonts w:ascii="Arial" w:cs="Arial" w:eastAsia="Arial" w:hAnsi="Arial"/>
        </w:rPr>
      </w:pPr>
      <w:r w:rsidDel="00000000" w:rsidR="00000000" w:rsidRPr="00000000">
        <w:rPr>
          <w:rtl w:val="0"/>
        </w:rPr>
      </w:r>
    </w:p>
    <w:p w:rsidR="00000000" w:rsidDel="00000000" w:rsidP="00000000" w:rsidRDefault="00000000" w:rsidRPr="00000000" w14:paraId="00000076">
      <w:pPr>
        <w:tabs>
          <w:tab w:val="center" w:leader="none" w:pos="4513"/>
          <w:tab w:val="right" w:leader="none" w:pos="9026"/>
        </w:tabs>
        <w:spacing w:after="0" w:line="240" w:lineRule="auto"/>
        <w:jc w:val="center"/>
        <w:rPr>
          <w:rFonts w:ascii="Arial" w:cs="Arial" w:eastAsia="Arial" w:hAnsi="Arial"/>
        </w:rPr>
      </w:pPr>
      <w:r w:rsidDel="00000000" w:rsidR="00000000" w:rsidRPr="00000000">
        <w:rPr>
          <w:rtl w:val="0"/>
        </w:rPr>
      </w:r>
    </w:p>
    <w:p w:rsidR="00000000" w:rsidDel="00000000" w:rsidP="00000000" w:rsidRDefault="00000000" w:rsidRPr="00000000" w14:paraId="00000077">
      <w:pPr>
        <w:tabs>
          <w:tab w:val="center" w:leader="none" w:pos="4513"/>
          <w:tab w:val="right" w:leader="none" w:pos="9026"/>
        </w:tabs>
        <w:spacing w:after="0" w:line="240" w:lineRule="auto"/>
        <w:jc w:val="center"/>
        <w:rPr>
          <w:rFonts w:ascii="Arial" w:cs="Arial" w:eastAsia="Arial" w:hAnsi="Arial"/>
        </w:rPr>
      </w:pPr>
      <w:r w:rsidDel="00000000" w:rsidR="00000000" w:rsidRPr="00000000">
        <w:rPr>
          <w:rtl w:val="0"/>
        </w:rPr>
      </w:r>
    </w:p>
    <w:p w:rsidR="00000000" w:rsidDel="00000000" w:rsidP="00000000" w:rsidRDefault="00000000" w:rsidRPr="00000000" w14:paraId="00000078">
      <w:pPr>
        <w:tabs>
          <w:tab w:val="center" w:leader="none" w:pos="4513"/>
          <w:tab w:val="right" w:leader="none" w:pos="9026"/>
        </w:tabs>
        <w:spacing w:after="0" w:line="240" w:lineRule="auto"/>
        <w:jc w:val="center"/>
        <w:rPr>
          <w:rFonts w:ascii="Arial" w:cs="Arial" w:eastAsia="Arial" w:hAnsi="Arial"/>
        </w:rPr>
      </w:pPr>
      <w:r w:rsidDel="00000000" w:rsidR="00000000" w:rsidRPr="00000000">
        <w:rPr>
          <w:rtl w:val="0"/>
        </w:rPr>
      </w:r>
    </w:p>
    <w:p w:rsidR="00000000" w:rsidDel="00000000" w:rsidP="00000000" w:rsidRDefault="00000000" w:rsidRPr="00000000" w14:paraId="00000079">
      <w:pPr>
        <w:tabs>
          <w:tab w:val="center" w:leader="none" w:pos="4513"/>
          <w:tab w:val="right" w:leader="none" w:pos="9026"/>
        </w:tabs>
        <w:spacing w:after="0" w:line="240" w:lineRule="auto"/>
        <w:jc w:val="center"/>
        <w:rPr>
          <w:rFonts w:ascii="Arial" w:cs="Arial" w:eastAsia="Arial" w:hAnsi="Arial"/>
        </w:rPr>
      </w:pPr>
      <w:r w:rsidDel="00000000" w:rsidR="00000000" w:rsidRPr="00000000">
        <w:rPr>
          <w:rtl w:val="0"/>
        </w:rPr>
      </w:r>
    </w:p>
    <w:p w:rsidR="00000000" w:rsidDel="00000000" w:rsidP="00000000" w:rsidRDefault="00000000" w:rsidRPr="00000000" w14:paraId="0000007A">
      <w:pPr>
        <w:tabs>
          <w:tab w:val="center" w:leader="none" w:pos="4513"/>
          <w:tab w:val="right" w:leader="none" w:pos="9026"/>
        </w:tabs>
        <w:spacing w:after="0" w:line="240" w:lineRule="auto"/>
        <w:jc w:val="center"/>
        <w:rPr>
          <w:rFonts w:ascii="Arial" w:cs="Arial" w:eastAsia="Arial" w:hAnsi="Arial"/>
        </w:rPr>
      </w:pPr>
      <w:r w:rsidDel="00000000" w:rsidR="00000000" w:rsidRPr="00000000">
        <w:rPr>
          <w:rtl w:val="0"/>
        </w:rPr>
      </w:r>
    </w:p>
    <w:p w:rsidR="00000000" w:rsidDel="00000000" w:rsidP="00000000" w:rsidRDefault="00000000" w:rsidRPr="00000000" w14:paraId="0000007B">
      <w:pPr>
        <w:tabs>
          <w:tab w:val="center" w:leader="none" w:pos="4513"/>
          <w:tab w:val="right" w:leader="none" w:pos="9026"/>
        </w:tabs>
        <w:spacing w:after="0" w:line="240" w:lineRule="auto"/>
        <w:jc w:val="center"/>
        <w:rPr>
          <w:rFonts w:ascii="Arial" w:cs="Arial" w:eastAsia="Arial" w:hAnsi="Arial"/>
        </w:rPr>
      </w:pPr>
      <w:r w:rsidDel="00000000" w:rsidR="00000000" w:rsidRPr="00000000">
        <w:rPr>
          <w:rtl w:val="0"/>
        </w:rPr>
      </w:r>
    </w:p>
    <w:p w:rsidR="00000000" w:rsidDel="00000000" w:rsidP="00000000" w:rsidRDefault="00000000" w:rsidRPr="00000000" w14:paraId="0000007C">
      <w:pPr>
        <w:tabs>
          <w:tab w:val="center" w:leader="none" w:pos="4513"/>
          <w:tab w:val="right" w:leader="none" w:pos="9026"/>
        </w:tabs>
        <w:spacing w:after="0" w:line="240" w:lineRule="auto"/>
        <w:jc w:val="center"/>
        <w:rPr>
          <w:rFonts w:ascii="Arial" w:cs="Arial" w:eastAsia="Arial" w:hAnsi="Arial"/>
        </w:rPr>
      </w:pPr>
      <w:r w:rsidDel="00000000" w:rsidR="00000000" w:rsidRPr="00000000">
        <w:rPr>
          <w:rtl w:val="0"/>
        </w:rPr>
      </w:r>
    </w:p>
    <w:p w:rsidR="00000000" w:rsidDel="00000000" w:rsidP="00000000" w:rsidRDefault="00000000" w:rsidRPr="00000000" w14:paraId="0000007D">
      <w:pPr>
        <w:tabs>
          <w:tab w:val="center" w:leader="none" w:pos="4513"/>
          <w:tab w:val="right" w:leader="none" w:pos="9026"/>
        </w:tabs>
        <w:spacing w:after="0" w:line="240" w:lineRule="auto"/>
        <w:jc w:val="center"/>
        <w:rPr>
          <w:rFonts w:ascii="Arial" w:cs="Arial" w:eastAsia="Arial" w:hAnsi="Arial"/>
        </w:rPr>
      </w:pPr>
      <w:r w:rsidDel="00000000" w:rsidR="00000000" w:rsidRPr="00000000">
        <w:rPr>
          <w:rtl w:val="0"/>
        </w:rPr>
      </w:r>
    </w:p>
    <w:p w:rsidR="00000000" w:rsidDel="00000000" w:rsidP="00000000" w:rsidRDefault="00000000" w:rsidRPr="00000000" w14:paraId="0000007E">
      <w:pPr>
        <w:tabs>
          <w:tab w:val="center" w:leader="none" w:pos="4513"/>
          <w:tab w:val="right" w:leader="none" w:pos="9026"/>
        </w:tabs>
        <w:spacing w:after="0" w:line="240" w:lineRule="auto"/>
        <w:jc w:val="center"/>
        <w:rPr>
          <w:rFonts w:ascii="Arial" w:cs="Arial" w:eastAsia="Arial" w:hAnsi="Arial"/>
        </w:rPr>
      </w:pPr>
      <w:r w:rsidDel="00000000" w:rsidR="00000000" w:rsidRPr="00000000">
        <w:rPr>
          <w:rtl w:val="0"/>
        </w:rPr>
      </w:r>
    </w:p>
    <w:p w:rsidR="00000000" w:rsidDel="00000000" w:rsidP="00000000" w:rsidRDefault="00000000" w:rsidRPr="00000000" w14:paraId="0000007F">
      <w:pPr>
        <w:tabs>
          <w:tab w:val="center" w:leader="none" w:pos="4513"/>
          <w:tab w:val="right" w:leader="none" w:pos="9026"/>
        </w:tabs>
        <w:spacing w:after="0" w:line="240" w:lineRule="auto"/>
        <w:jc w:val="center"/>
        <w:rPr>
          <w:rFonts w:ascii="Arial" w:cs="Arial" w:eastAsia="Arial" w:hAnsi="Arial"/>
        </w:rPr>
      </w:pPr>
      <w:r w:rsidDel="00000000" w:rsidR="00000000" w:rsidRPr="00000000">
        <w:rPr>
          <w:rtl w:val="0"/>
        </w:rPr>
      </w:r>
    </w:p>
    <w:p w:rsidR="00000000" w:rsidDel="00000000" w:rsidP="00000000" w:rsidRDefault="00000000" w:rsidRPr="00000000" w14:paraId="00000080">
      <w:pPr>
        <w:tabs>
          <w:tab w:val="center" w:leader="none" w:pos="4513"/>
          <w:tab w:val="right" w:leader="none" w:pos="9026"/>
        </w:tabs>
        <w:spacing w:after="0" w:line="240" w:lineRule="auto"/>
        <w:jc w:val="center"/>
        <w:rPr>
          <w:rFonts w:ascii="Arial" w:cs="Arial" w:eastAsia="Arial" w:hAnsi="Arial"/>
        </w:rPr>
      </w:pPr>
      <w:r w:rsidDel="00000000" w:rsidR="00000000" w:rsidRPr="00000000">
        <w:rPr>
          <w:rtl w:val="0"/>
        </w:rPr>
      </w:r>
    </w:p>
    <w:p w:rsidR="00000000" w:rsidDel="00000000" w:rsidP="00000000" w:rsidRDefault="00000000" w:rsidRPr="00000000" w14:paraId="00000081">
      <w:pPr>
        <w:tabs>
          <w:tab w:val="center" w:leader="none" w:pos="4513"/>
          <w:tab w:val="right" w:leader="none" w:pos="9026"/>
        </w:tabs>
        <w:spacing w:after="0" w:line="240" w:lineRule="auto"/>
        <w:jc w:val="center"/>
        <w:rPr>
          <w:rFonts w:ascii="Arial" w:cs="Arial" w:eastAsia="Arial" w:hAnsi="Arial"/>
        </w:rPr>
      </w:pPr>
      <w:r w:rsidDel="00000000" w:rsidR="00000000" w:rsidRPr="00000000">
        <w:rPr>
          <w:rtl w:val="0"/>
        </w:rPr>
      </w:r>
    </w:p>
    <w:p w:rsidR="00000000" w:rsidDel="00000000" w:rsidP="00000000" w:rsidRDefault="00000000" w:rsidRPr="00000000" w14:paraId="00000082">
      <w:pPr>
        <w:tabs>
          <w:tab w:val="center" w:leader="none" w:pos="4513"/>
          <w:tab w:val="right" w:leader="none" w:pos="9026"/>
        </w:tabs>
        <w:spacing w:after="0" w:line="240" w:lineRule="auto"/>
        <w:jc w:val="center"/>
        <w:rPr>
          <w:rFonts w:ascii="Arial" w:cs="Arial" w:eastAsia="Arial" w:hAnsi="Arial"/>
        </w:rPr>
      </w:pPr>
      <w:r w:rsidDel="00000000" w:rsidR="00000000" w:rsidRPr="00000000">
        <w:rPr>
          <w:rtl w:val="0"/>
        </w:rPr>
      </w:r>
    </w:p>
    <w:p w:rsidR="00000000" w:rsidDel="00000000" w:rsidP="00000000" w:rsidRDefault="00000000" w:rsidRPr="00000000" w14:paraId="00000083">
      <w:pPr>
        <w:tabs>
          <w:tab w:val="center" w:leader="none" w:pos="4513"/>
          <w:tab w:val="right" w:leader="none" w:pos="9026"/>
        </w:tabs>
        <w:spacing w:after="0" w:line="240" w:lineRule="auto"/>
        <w:jc w:val="center"/>
        <w:rPr>
          <w:rFonts w:ascii="Arial" w:cs="Arial" w:eastAsia="Arial" w:hAnsi="Arial"/>
        </w:rPr>
      </w:pPr>
      <w:r w:rsidDel="00000000" w:rsidR="00000000" w:rsidRPr="00000000">
        <w:rPr>
          <w:rFonts w:ascii="Arial" w:cs="Arial" w:eastAsia="Arial" w:hAnsi="Arial"/>
          <w:rtl w:val="0"/>
        </w:rPr>
        <w:t xml:space="preserve">DIAL Barnsley, McLintocks Building, Summer Lane, Barnsley S70 2NZ</w:t>
      </w:r>
    </w:p>
    <w:p w:rsidR="00000000" w:rsidDel="00000000" w:rsidP="00000000" w:rsidRDefault="00000000" w:rsidRPr="00000000" w14:paraId="00000084">
      <w:pPr>
        <w:tabs>
          <w:tab w:val="center" w:leader="none" w:pos="4513"/>
          <w:tab w:val="right" w:leader="none" w:pos="9026"/>
        </w:tabs>
        <w:spacing w:after="0" w:line="240" w:lineRule="auto"/>
        <w:jc w:val="center"/>
        <w:rPr>
          <w:rFonts w:ascii="Arial" w:cs="Arial" w:eastAsia="Arial" w:hAnsi="Arial"/>
        </w:rPr>
      </w:pPr>
      <w:r w:rsidDel="00000000" w:rsidR="00000000" w:rsidRPr="00000000">
        <w:rPr>
          <w:rFonts w:ascii="Arial" w:cs="Arial" w:eastAsia="Arial" w:hAnsi="Arial"/>
          <w:rtl w:val="0"/>
        </w:rPr>
        <w:t xml:space="preserve">T: 01226 240273  E: first.contact@dialbarnsley.org.uk</w:t>
      </w:r>
    </w:p>
    <w:p w:rsidR="00000000" w:rsidDel="00000000" w:rsidP="00000000" w:rsidRDefault="00000000" w:rsidRPr="00000000" w14:paraId="00000085">
      <w:pPr>
        <w:tabs>
          <w:tab w:val="center" w:leader="none" w:pos="4513"/>
          <w:tab w:val="right" w:leader="none" w:pos="9026"/>
        </w:tabs>
        <w:spacing w:after="0" w:line="240" w:lineRule="auto"/>
        <w:jc w:val="center"/>
        <w:rPr>
          <w:rFonts w:ascii="Arial" w:cs="Arial" w:eastAsia="Arial" w:hAnsi="Arial"/>
        </w:rPr>
      </w:pPr>
      <w:r w:rsidDel="00000000" w:rsidR="00000000" w:rsidRPr="00000000">
        <w:rPr>
          <w:rFonts w:ascii="Arial" w:cs="Arial" w:eastAsia="Arial" w:hAnsi="Arial"/>
          <w:rtl w:val="0"/>
        </w:rPr>
        <w:t xml:space="preserve">www.dialbarnsley.org.uk</w:t>
      </w:r>
    </w:p>
    <w:p w:rsidR="00000000" w:rsidDel="00000000" w:rsidP="00000000" w:rsidRDefault="00000000" w:rsidRPr="00000000" w14:paraId="00000086">
      <w:pPr>
        <w:tabs>
          <w:tab w:val="center" w:leader="none" w:pos="4513"/>
          <w:tab w:val="right" w:leader="none" w:pos="9026"/>
        </w:tabs>
        <w:spacing w:after="0" w:line="240" w:lineRule="auto"/>
        <w:jc w:val="center"/>
        <w:rPr>
          <w:rFonts w:ascii="Arial" w:cs="Arial" w:eastAsia="Arial" w:hAnsi="Arial"/>
        </w:rPr>
      </w:pPr>
      <w:r w:rsidDel="00000000" w:rsidR="00000000" w:rsidRPr="00000000">
        <w:rPr>
          <w:rtl w:val="0"/>
        </w:rPr>
      </w:r>
    </w:p>
    <w:p w:rsidR="00000000" w:rsidDel="00000000" w:rsidP="00000000" w:rsidRDefault="00000000" w:rsidRPr="00000000" w14:paraId="00000087">
      <w:pPr>
        <w:tabs>
          <w:tab w:val="center" w:leader="none" w:pos="4513"/>
          <w:tab w:val="right" w:leader="none" w:pos="9026"/>
        </w:tabs>
        <w:spacing w:after="0" w:line="240" w:lineRule="auto"/>
        <w:jc w:val="center"/>
        <w:rPr>
          <w:rFonts w:ascii="Arial" w:cs="Arial" w:eastAsia="Arial" w:hAnsi="Arial"/>
          <w:sz w:val="28"/>
          <w:szCs w:val="28"/>
        </w:rPr>
      </w:pPr>
      <w:r w:rsidDel="00000000" w:rsidR="00000000" w:rsidRPr="00000000">
        <w:rPr>
          <w:rFonts w:ascii="Arial" w:cs="Arial" w:eastAsia="Arial" w:hAnsi="Arial"/>
          <w:rtl w:val="0"/>
        </w:rPr>
        <w:t xml:space="preserve">Registered Charity No. 1108982. A Company Limited by Guarantee No. 5234581</w:t>
      </w:r>
      <w:r w:rsidDel="00000000" w:rsidR="00000000" w:rsidRPr="00000000">
        <w:rPr>
          <w:rtl w:val="0"/>
        </w:rPr>
      </w:r>
    </w:p>
    <w:p w:rsidR="00000000" w:rsidDel="00000000" w:rsidP="00000000" w:rsidRDefault="00000000" w:rsidRPr="00000000" w14:paraId="00000088">
      <w:pPr>
        <w:tabs>
          <w:tab w:val="left" w:leader="none" w:pos="5664"/>
        </w:tabs>
        <w:rPr>
          <w:rFonts w:ascii="Arial" w:cs="Arial" w:eastAsia="Arial" w:hAnsi="Arial"/>
          <w:sz w:val="28"/>
          <w:szCs w:val="28"/>
        </w:rPr>
      </w:pPr>
      <w:r w:rsidDel="00000000" w:rsidR="00000000" w:rsidRPr="00000000">
        <w:rPr>
          <w:rtl w:val="0"/>
        </w:rPr>
      </w:r>
    </w:p>
    <w:sectPr>
      <w:headerReference r:id="rId7" w:type="first"/>
      <w:footerReference r:id="rId8" w:type="default"/>
      <w:pgSz w:h="16838" w:w="11906" w:orient="portrait"/>
      <w:pgMar w:bottom="567" w:top="1440" w:left="1440" w:right="1440" w:header="709" w:footer="454"/>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B">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jc w:val="center"/>
      <w:rPr>
        <w:rFonts w:ascii="Arial" w:cs="Arial" w:eastAsia="Arial" w:hAnsi="Arial"/>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9">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jc w:val="center"/>
      <w:rPr>
        <w:color w:val="000000"/>
      </w:rPr>
    </w:pPr>
    <w:r w:rsidDel="00000000" w:rsidR="00000000" w:rsidRPr="00000000">
      <w:rPr>
        <w:rFonts w:ascii="Arial" w:cs="Arial" w:eastAsia="Arial" w:hAnsi="Arial"/>
        <w:i w:val="1"/>
        <w:sz w:val="28"/>
        <w:szCs w:val="28"/>
      </w:rPr>
      <w:drawing>
        <wp:inline distB="114300" distT="114300" distL="114300" distR="114300">
          <wp:extent cx="1239835" cy="699907"/>
          <wp:effectExtent b="0" l="0" r="0" t="0"/>
          <wp:docPr id="6" name="image3.jpg"/>
          <a:graphic>
            <a:graphicData uri="http://schemas.openxmlformats.org/drawingml/2006/picture">
              <pic:pic>
                <pic:nvPicPr>
                  <pic:cNvPr id="0" name="image3.jpg"/>
                  <pic:cNvPicPr preferRelativeResize="0"/>
                </pic:nvPicPr>
                <pic:blipFill>
                  <a:blip r:embed="rId1"/>
                  <a:srcRect b="0" l="0" r="0" t="0"/>
                  <a:stretch>
                    <a:fillRect/>
                  </a:stretch>
                </pic:blipFill>
                <pic:spPr>
                  <a:xfrm>
                    <a:off x="0" y="0"/>
                    <a:ext cx="1239835" cy="699907"/>
                  </a:xfrm>
                  <a:prstGeom prst="rect"/>
                  <a:ln/>
                </pic:spPr>
              </pic:pic>
            </a:graphicData>
          </a:graphic>
        </wp:inline>
      </w:drawing>
    </w:r>
    <w:r w:rsidDel="00000000" w:rsidR="00000000" w:rsidRPr="00000000">
      <w:rPr>
        <w:color w:val="000000"/>
      </w:rPr>
      <w:drawing>
        <wp:anchor allowOverlap="1" behindDoc="0" distB="0" distT="0" distL="114300" distR="114300" hidden="0" layoutInCell="1" locked="0" relativeHeight="0" simplePos="0">
          <wp:simplePos x="0" y="0"/>
          <wp:positionH relativeFrom="margin">
            <wp:posOffset>-403218</wp:posOffset>
          </wp:positionH>
          <wp:positionV relativeFrom="topMargin">
            <wp:posOffset>410844</wp:posOffset>
          </wp:positionV>
          <wp:extent cx="2155825" cy="719455"/>
          <wp:effectExtent b="0" l="0" r="0" t="0"/>
          <wp:wrapSquare wrapText="bothSides" distB="0" distT="0" distL="114300" distR="114300"/>
          <wp:docPr descr="C:\Users\Acer Owner\Documents\DIAL-logo-RGB.png" id="5" name="image1.png"/>
          <a:graphic>
            <a:graphicData uri="http://schemas.openxmlformats.org/drawingml/2006/picture">
              <pic:pic>
                <pic:nvPicPr>
                  <pic:cNvPr descr="C:\Users\Acer Owner\Documents\DIAL-logo-RGB.png" id="0" name="image1.png"/>
                  <pic:cNvPicPr preferRelativeResize="0"/>
                </pic:nvPicPr>
                <pic:blipFill>
                  <a:blip r:embed="rId2"/>
                  <a:srcRect b="0" l="0" r="0" t="0"/>
                  <a:stretch>
                    <a:fillRect/>
                  </a:stretch>
                </pic:blipFill>
                <pic:spPr>
                  <a:xfrm>
                    <a:off x="0" y="0"/>
                    <a:ext cx="2155825" cy="719455"/>
                  </a:xfrm>
                  <a:prstGeom prst="rect"/>
                  <a:ln/>
                </pic:spPr>
              </pic:pic>
            </a:graphicData>
          </a:graphic>
        </wp:anchor>
      </w:draw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4711700</wp:posOffset>
          </wp:positionH>
          <wp:positionV relativeFrom="paragraph">
            <wp:posOffset>-31742</wp:posOffset>
          </wp:positionV>
          <wp:extent cx="1439545" cy="719455"/>
          <wp:effectExtent b="0" l="0" r="0" t="0"/>
          <wp:wrapSquare wrapText="bothSides" distB="0" distT="0" distL="114300" distR="114300"/>
          <wp:docPr descr="C:\Users\Acer Owner\Documents\DIAL-strapline-RGB.png" id="7" name="image2.png"/>
          <a:graphic>
            <a:graphicData uri="http://schemas.openxmlformats.org/drawingml/2006/picture">
              <pic:pic>
                <pic:nvPicPr>
                  <pic:cNvPr descr="C:\Users\Acer Owner\Documents\DIAL-strapline-RGB.png" id="0" name="image2.png"/>
                  <pic:cNvPicPr preferRelativeResize="0"/>
                </pic:nvPicPr>
                <pic:blipFill>
                  <a:blip r:embed="rId3"/>
                  <a:srcRect b="0" l="0" r="0" t="0"/>
                  <a:stretch>
                    <a:fillRect/>
                  </a:stretch>
                </pic:blipFill>
                <pic:spPr>
                  <a:xfrm>
                    <a:off x="0" y="0"/>
                    <a:ext cx="1439545" cy="719455"/>
                  </a:xfrm>
                  <a:prstGeom prst="rect"/>
                  <a:ln/>
                </pic:spPr>
              </pic:pic>
            </a:graphicData>
          </a:graphic>
        </wp:anchor>
      </w:drawing>
    </w:r>
  </w:p>
  <w:p w:rsidR="00000000" w:rsidDel="00000000" w:rsidP="00000000" w:rsidRDefault="00000000" w:rsidRPr="00000000" w14:paraId="0000008A">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_GB"/>
      </w:rPr>
    </w:rPrDefault>
    <w:pPrDefault>
      <w:pPr>
        <w:spacing w:after="200"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 Id="rId2" Type="http://schemas.openxmlformats.org/officeDocument/2006/relationships/image" Target="media/image1.png"/><Relationship Id="rId3"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swP3+axJh9AP/jifyz78JVnzW9Q==">CgMxLjA4AHIhMXpiTWRJejZhTjJGY1BpZlNpdDFIOE5uSTFjQy1HcENI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